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B6E86" w14:textId="77777777" w:rsidR="00661EEF" w:rsidRPr="00FE02ED" w:rsidRDefault="00661EEF" w:rsidP="00807935">
      <w:pPr>
        <w:pStyle w:val="afff5"/>
        <w:rPr>
          <w:rStyle w:val="afff7"/>
        </w:rPr>
      </w:pPr>
    </w:p>
    <w:p w14:paraId="1DCBFB73" w14:textId="77777777" w:rsidR="00661EEF" w:rsidRPr="00140DF8" w:rsidRDefault="00661EEF" w:rsidP="00661EEF">
      <w:pPr>
        <w:pStyle w:val="NoSpacing2"/>
        <w:jc w:val="center"/>
        <w:rPr>
          <w:rFonts w:ascii="Times New Roman" w:hAnsi="Times New Roman"/>
          <w:b/>
          <w:sz w:val="24"/>
          <w:szCs w:val="24"/>
        </w:rPr>
      </w:pPr>
    </w:p>
    <w:p w14:paraId="357A2C6A" w14:textId="77777777" w:rsidR="00661EEF" w:rsidRPr="00140DF8" w:rsidRDefault="00661EEF" w:rsidP="00661EEF">
      <w:pPr>
        <w:pStyle w:val="NoSpacing2"/>
        <w:jc w:val="center"/>
        <w:rPr>
          <w:rFonts w:ascii="Times New Roman" w:hAnsi="Times New Roman"/>
          <w:b/>
          <w:sz w:val="24"/>
          <w:szCs w:val="24"/>
        </w:rPr>
      </w:pPr>
    </w:p>
    <w:p w14:paraId="2B06BCD8" w14:textId="77777777" w:rsidR="00661EEF" w:rsidRPr="00140DF8" w:rsidRDefault="00661EEF" w:rsidP="00661EEF">
      <w:pPr>
        <w:pStyle w:val="NoSpacing2"/>
        <w:jc w:val="center"/>
        <w:rPr>
          <w:rFonts w:ascii="Times New Roman" w:hAnsi="Times New Roman"/>
          <w:b/>
          <w:sz w:val="24"/>
          <w:szCs w:val="24"/>
        </w:rPr>
      </w:pPr>
    </w:p>
    <w:p w14:paraId="341CD132" w14:textId="77777777" w:rsidR="00661EEF" w:rsidRPr="00140DF8" w:rsidRDefault="00661EEF" w:rsidP="00661EEF">
      <w:pPr>
        <w:pStyle w:val="NoSpacing2"/>
        <w:jc w:val="center"/>
        <w:rPr>
          <w:rFonts w:ascii="Times New Roman" w:hAnsi="Times New Roman"/>
          <w:b/>
          <w:sz w:val="24"/>
          <w:szCs w:val="24"/>
        </w:rPr>
      </w:pPr>
    </w:p>
    <w:p w14:paraId="50922981" w14:textId="77777777" w:rsidR="00661EEF" w:rsidRPr="00140DF8" w:rsidRDefault="00661EEF" w:rsidP="00661EEF">
      <w:pPr>
        <w:pStyle w:val="NoSpacing2"/>
        <w:jc w:val="center"/>
        <w:rPr>
          <w:rFonts w:ascii="Times New Roman" w:hAnsi="Times New Roman"/>
          <w:b/>
          <w:sz w:val="24"/>
          <w:szCs w:val="24"/>
        </w:rPr>
      </w:pPr>
    </w:p>
    <w:p w14:paraId="124F1880" w14:textId="77777777" w:rsidR="00661EEF" w:rsidRPr="00140DF8" w:rsidRDefault="00661EEF" w:rsidP="00661EEF">
      <w:pPr>
        <w:pStyle w:val="NoSpacing2"/>
        <w:jc w:val="center"/>
        <w:rPr>
          <w:rFonts w:ascii="Times New Roman" w:hAnsi="Times New Roman"/>
          <w:b/>
          <w:sz w:val="24"/>
          <w:szCs w:val="24"/>
        </w:rPr>
      </w:pPr>
    </w:p>
    <w:p w14:paraId="7F6BA9C8" w14:textId="77777777" w:rsidR="00661EEF" w:rsidRPr="00140DF8" w:rsidRDefault="00661EEF" w:rsidP="00661EEF">
      <w:pPr>
        <w:pStyle w:val="NoSpacing2"/>
        <w:jc w:val="center"/>
        <w:rPr>
          <w:rFonts w:ascii="Times New Roman" w:hAnsi="Times New Roman"/>
          <w:b/>
          <w:sz w:val="24"/>
          <w:szCs w:val="24"/>
        </w:rPr>
      </w:pPr>
    </w:p>
    <w:p w14:paraId="605D6234" w14:textId="77777777" w:rsidR="00661EEF" w:rsidRPr="00140DF8" w:rsidRDefault="00661EEF" w:rsidP="00661EEF">
      <w:pPr>
        <w:pStyle w:val="NoSpacing2"/>
        <w:jc w:val="center"/>
        <w:rPr>
          <w:rFonts w:ascii="Times New Roman" w:hAnsi="Times New Roman"/>
          <w:b/>
          <w:sz w:val="24"/>
          <w:szCs w:val="24"/>
        </w:rPr>
      </w:pPr>
    </w:p>
    <w:p w14:paraId="798D4B2A" w14:textId="77777777" w:rsidR="00661EEF" w:rsidRPr="00486985" w:rsidRDefault="00661EEF" w:rsidP="00661EEF">
      <w:pPr>
        <w:pStyle w:val="NoSpacing2"/>
        <w:jc w:val="center"/>
        <w:rPr>
          <w:rFonts w:ascii="Times New Roman" w:hAnsi="Times New Roman"/>
          <w:b/>
          <w:sz w:val="32"/>
          <w:szCs w:val="32"/>
        </w:rPr>
      </w:pPr>
      <w:r w:rsidRPr="00486985">
        <w:rPr>
          <w:rFonts w:ascii="Times New Roman" w:hAnsi="Times New Roman"/>
          <w:b/>
          <w:sz w:val="32"/>
          <w:szCs w:val="32"/>
        </w:rPr>
        <w:t>ДОКУМЕНТАЦИЯ</w:t>
      </w:r>
    </w:p>
    <w:p w14:paraId="3C898823" w14:textId="77777777" w:rsidR="00661EEF" w:rsidRPr="00486985" w:rsidRDefault="00661EEF" w:rsidP="00661EEF">
      <w:pPr>
        <w:pStyle w:val="NoSpacing2"/>
        <w:jc w:val="center"/>
        <w:rPr>
          <w:rFonts w:ascii="Times New Roman" w:hAnsi="Times New Roman"/>
          <w:b/>
          <w:sz w:val="32"/>
          <w:szCs w:val="32"/>
        </w:rPr>
      </w:pPr>
    </w:p>
    <w:p w14:paraId="0338868D" w14:textId="77777777" w:rsidR="00661EEF" w:rsidRPr="00486985" w:rsidRDefault="00661EEF" w:rsidP="00661EEF">
      <w:pPr>
        <w:pStyle w:val="NoSpacing2"/>
        <w:jc w:val="center"/>
        <w:rPr>
          <w:rFonts w:ascii="Times New Roman" w:hAnsi="Times New Roman"/>
          <w:b/>
          <w:sz w:val="32"/>
          <w:szCs w:val="32"/>
        </w:rPr>
      </w:pPr>
      <w:r w:rsidRPr="00486985">
        <w:rPr>
          <w:rFonts w:ascii="Times New Roman" w:hAnsi="Times New Roman"/>
          <w:sz w:val="32"/>
          <w:szCs w:val="32"/>
        </w:rPr>
        <w:t>за обществена поръчка по чл. 20, ал. 1, т. 1 от ЗОП – Открита процедура с предмет:</w:t>
      </w:r>
    </w:p>
    <w:p w14:paraId="2A8E8EEA" w14:textId="77777777" w:rsidR="00661EEF" w:rsidRPr="00486985" w:rsidRDefault="00661EEF" w:rsidP="00661EEF">
      <w:pPr>
        <w:jc w:val="center"/>
        <w:rPr>
          <w:b/>
          <w:sz w:val="32"/>
          <w:szCs w:val="32"/>
          <w:highlight w:val="yellow"/>
          <w:lang w:val="bg-BG"/>
        </w:rPr>
      </w:pPr>
    </w:p>
    <w:p w14:paraId="3A0D699F" w14:textId="77777777" w:rsidR="00661EEF" w:rsidRPr="00486985" w:rsidRDefault="00661EEF" w:rsidP="00CF4C99">
      <w:pPr>
        <w:jc w:val="center"/>
        <w:rPr>
          <w:b/>
          <w:sz w:val="32"/>
          <w:szCs w:val="32"/>
          <w:lang w:val="bg-BG"/>
        </w:rPr>
      </w:pPr>
      <w:r w:rsidRPr="00486985">
        <w:rPr>
          <w:b/>
          <w:sz w:val="32"/>
          <w:szCs w:val="32"/>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00FD06CF" w:rsidRPr="00486985">
        <w:rPr>
          <w:b/>
          <w:sz w:val="32"/>
          <w:szCs w:val="32"/>
          <w:lang w:val="bg-BG"/>
        </w:rPr>
        <w:t>обект</w:t>
      </w:r>
      <w:bookmarkStart w:id="0" w:name="_Toc402507843"/>
      <w:r w:rsidR="00CF4C99" w:rsidRPr="00486985">
        <w:rPr>
          <w:b/>
          <w:sz w:val="32"/>
          <w:szCs w:val="32"/>
          <w:lang w:val="bg-BG"/>
        </w:rPr>
        <w:t xml:space="preserve">: </w:t>
      </w:r>
      <w:r w:rsidR="0066251B" w:rsidRPr="00486985">
        <w:rPr>
          <w:b/>
          <w:sz w:val="32"/>
          <w:szCs w:val="32"/>
          <w:lang w:val="bg-BG" w:eastAsia="en-GB"/>
        </w:rPr>
        <w:t>Блок</w:t>
      </w:r>
      <w:r w:rsidR="00CF4C99" w:rsidRPr="00486985">
        <w:rPr>
          <w:b/>
          <w:sz w:val="32"/>
          <w:szCs w:val="32"/>
          <w:lang w:val="bg-BG" w:eastAsia="en-GB"/>
        </w:rPr>
        <w:t xml:space="preserve"> №6, входове 1, 2, 3, 4, 5, 6, 7, ул. „Изола планина“ №22, жк. „Дружба 1“, гр. Русе</w:t>
      </w:r>
    </w:p>
    <w:p w14:paraId="2F99D599" w14:textId="77777777" w:rsidR="00661EEF" w:rsidRPr="00486985" w:rsidRDefault="00661EEF" w:rsidP="00661EEF">
      <w:pPr>
        <w:jc w:val="center"/>
        <w:rPr>
          <w:b/>
          <w:sz w:val="32"/>
          <w:szCs w:val="32"/>
          <w:lang w:val="bg-BG"/>
        </w:rPr>
      </w:pPr>
    </w:p>
    <w:p w14:paraId="3BA42A72" w14:textId="77777777" w:rsidR="00661EEF" w:rsidRPr="00486985" w:rsidRDefault="00661EEF" w:rsidP="00661EEF">
      <w:pPr>
        <w:jc w:val="center"/>
        <w:rPr>
          <w:b/>
          <w:sz w:val="32"/>
          <w:szCs w:val="32"/>
          <w:lang w:val="bg-BG"/>
        </w:rPr>
      </w:pPr>
    </w:p>
    <w:p w14:paraId="23FD256B" w14:textId="77777777" w:rsidR="00661EEF" w:rsidRPr="00486985" w:rsidRDefault="00661EEF" w:rsidP="00661EEF">
      <w:pPr>
        <w:jc w:val="center"/>
        <w:rPr>
          <w:b/>
          <w:sz w:val="32"/>
          <w:szCs w:val="32"/>
          <w:lang w:val="bg-BG"/>
        </w:rPr>
      </w:pPr>
    </w:p>
    <w:p w14:paraId="419130B8" w14:textId="77777777" w:rsidR="00661EEF" w:rsidRPr="00486985" w:rsidRDefault="00661EEF" w:rsidP="00661EEF">
      <w:pPr>
        <w:jc w:val="center"/>
        <w:rPr>
          <w:b/>
          <w:sz w:val="32"/>
          <w:szCs w:val="32"/>
          <w:lang w:val="bg-BG"/>
        </w:rPr>
      </w:pPr>
    </w:p>
    <w:p w14:paraId="7A06DB2E" w14:textId="77777777" w:rsidR="00661EEF" w:rsidRPr="00486985" w:rsidRDefault="00661EEF" w:rsidP="00661EEF">
      <w:pPr>
        <w:jc w:val="center"/>
        <w:rPr>
          <w:b/>
          <w:sz w:val="32"/>
          <w:szCs w:val="32"/>
          <w:lang w:val="bg-BG"/>
        </w:rPr>
      </w:pPr>
    </w:p>
    <w:p w14:paraId="741379D4" w14:textId="77777777" w:rsidR="00661EEF" w:rsidRPr="00140DF8" w:rsidRDefault="00661EEF" w:rsidP="00661EEF">
      <w:pPr>
        <w:jc w:val="center"/>
        <w:rPr>
          <w:b/>
          <w:lang w:val="bg-BG"/>
        </w:rPr>
      </w:pPr>
    </w:p>
    <w:p w14:paraId="2A35BF9D" w14:textId="77777777" w:rsidR="00661EEF" w:rsidRPr="00140DF8" w:rsidRDefault="00661EEF" w:rsidP="00661EEF">
      <w:pPr>
        <w:jc w:val="center"/>
        <w:rPr>
          <w:b/>
          <w:lang w:val="bg-BG"/>
        </w:rPr>
      </w:pPr>
    </w:p>
    <w:p w14:paraId="6B04BEC7" w14:textId="77777777" w:rsidR="00661EEF" w:rsidRPr="00140DF8" w:rsidRDefault="00661EEF" w:rsidP="00661EEF">
      <w:pPr>
        <w:jc w:val="center"/>
        <w:rPr>
          <w:b/>
          <w:lang w:val="bg-BG"/>
        </w:rPr>
      </w:pPr>
    </w:p>
    <w:p w14:paraId="3017C2D8" w14:textId="77777777" w:rsidR="00661EEF" w:rsidRPr="00140DF8" w:rsidRDefault="00661EEF" w:rsidP="00661EEF">
      <w:pPr>
        <w:jc w:val="center"/>
        <w:rPr>
          <w:b/>
          <w:lang w:val="bg-BG"/>
        </w:rPr>
      </w:pPr>
    </w:p>
    <w:p w14:paraId="1A9A9756" w14:textId="77777777" w:rsidR="00661EEF" w:rsidRPr="00140DF8" w:rsidRDefault="00661EEF" w:rsidP="00661EEF">
      <w:pPr>
        <w:jc w:val="center"/>
        <w:rPr>
          <w:b/>
          <w:lang w:val="bg-BG"/>
        </w:rPr>
      </w:pPr>
    </w:p>
    <w:p w14:paraId="37AC80EE" w14:textId="77777777" w:rsidR="00661EEF" w:rsidRPr="00140DF8" w:rsidRDefault="00661EEF" w:rsidP="00661EEF">
      <w:pPr>
        <w:jc w:val="center"/>
        <w:rPr>
          <w:b/>
          <w:lang w:val="bg-BG"/>
        </w:rPr>
      </w:pPr>
    </w:p>
    <w:p w14:paraId="6FDAF743" w14:textId="77777777" w:rsidR="00661EEF" w:rsidRPr="00140DF8" w:rsidRDefault="00661EEF" w:rsidP="00661EEF">
      <w:pPr>
        <w:jc w:val="center"/>
        <w:rPr>
          <w:b/>
          <w:lang w:val="bg-BG"/>
        </w:rPr>
      </w:pPr>
    </w:p>
    <w:p w14:paraId="3E4CA626" w14:textId="77777777" w:rsidR="00661EEF" w:rsidRPr="00140DF8" w:rsidRDefault="00661EEF" w:rsidP="00661EEF">
      <w:pPr>
        <w:jc w:val="center"/>
        <w:rPr>
          <w:b/>
          <w:lang w:val="bg-BG"/>
        </w:rPr>
      </w:pPr>
    </w:p>
    <w:p w14:paraId="1D8ECD5C" w14:textId="77777777" w:rsidR="00661EEF" w:rsidRPr="00140DF8" w:rsidRDefault="00661EEF" w:rsidP="00661EEF">
      <w:pPr>
        <w:jc w:val="center"/>
        <w:rPr>
          <w:b/>
          <w:lang w:val="bg-BG"/>
        </w:rPr>
      </w:pPr>
    </w:p>
    <w:p w14:paraId="0A68F5D4" w14:textId="77777777" w:rsidR="00661EEF" w:rsidRPr="00140DF8" w:rsidRDefault="00661EEF" w:rsidP="00661EEF">
      <w:pPr>
        <w:jc w:val="center"/>
        <w:rPr>
          <w:b/>
          <w:lang w:val="bg-BG"/>
        </w:rPr>
      </w:pPr>
    </w:p>
    <w:p w14:paraId="77AB6A5A" w14:textId="77777777" w:rsidR="00661EEF" w:rsidRPr="00140DF8" w:rsidRDefault="00661EEF" w:rsidP="00661EEF">
      <w:pPr>
        <w:jc w:val="center"/>
        <w:rPr>
          <w:b/>
          <w:lang w:val="bg-BG"/>
        </w:rPr>
      </w:pPr>
      <w:r w:rsidRPr="00140DF8">
        <w:rPr>
          <w:b/>
          <w:lang w:val="bg-BG"/>
        </w:rPr>
        <w:br w:type="column"/>
      </w:r>
    </w:p>
    <w:p w14:paraId="061C0293" w14:textId="77777777" w:rsidR="00661EEF" w:rsidRPr="00140DF8" w:rsidRDefault="00661EEF" w:rsidP="00661EEF">
      <w:pPr>
        <w:jc w:val="center"/>
        <w:rPr>
          <w:b/>
          <w:lang w:val="bg-BG"/>
        </w:rPr>
      </w:pPr>
    </w:p>
    <w:p w14:paraId="7B9B68E3" w14:textId="77777777" w:rsidR="00661EEF" w:rsidRPr="00140DF8" w:rsidRDefault="00661EEF" w:rsidP="00661EEF">
      <w:pPr>
        <w:rPr>
          <w:b/>
          <w:lang w:val="bg-BG"/>
        </w:rPr>
      </w:pPr>
    </w:p>
    <w:p w14:paraId="1413C21B" w14:textId="77777777" w:rsidR="00661EEF" w:rsidRPr="00486985" w:rsidRDefault="00661EEF" w:rsidP="00661EEF">
      <w:pPr>
        <w:pStyle w:val="NoSpacing2"/>
        <w:jc w:val="center"/>
        <w:rPr>
          <w:rFonts w:ascii="Times New Roman" w:hAnsi="Times New Roman"/>
          <w:b/>
          <w:sz w:val="28"/>
          <w:szCs w:val="28"/>
        </w:rPr>
      </w:pPr>
      <w:r w:rsidRPr="00486985">
        <w:rPr>
          <w:rFonts w:ascii="Times New Roman" w:hAnsi="Times New Roman"/>
          <w:b/>
          <w:sz w:val="28"/>
          <w:szCs w:val="28"/>
        </w:rPr>
        <w:t>СЪДЪРЖАНИЕ НА ДОКУМЕНТАЦИЯТА</w:t>
      </w:r>
    </w:p>
    <w:p w14:paraId="550A402D" w14:textId="77777777" w:rsidR="00661EEF" w:rsidRPr="00486985" w:rsidRDefault="00661EEF" w:rsidP="00661EEF">
      <w:pPr>
        <w:pStyle w:val="NoSpacing2"/>
        <w:jc w:val="center"/>
        <w:rPr>
          <w:rFonts w:ascii="Times New Roman" w:hAnsi="Times New Roman"/>
          <w:b/>
          <w:sz w:val="28"/>
          <w:szCs w:val="28"/>
        </w:rPr>
      </w:pPr>
      <w:r w:rsidRPr="00486985">
        <w:rPr>
          <w:rFonts w:ascii="Times New Roman" w:hAnsi="Times New Roman"/>
          <w:sz w:val="28"/>
          <w:szCs w:val="28"/>
        </w:rPr>
        <w:t>за обществена поръчка по чл. 20, ал. 1, т. 1 от ЗОП – Открита процедура с предмет:</w:t>
      </w:r>
    </w:p>
    <w:p w14:paraId="054CEB4C" w14:textId="77777777" w:rsidR="00661EEF" w:rsidRPr="00486985" w:rsidRDefault="00661EEF" w:rsidP="00661EEF">
      <w:pPr>
        <w:pStyle w:val="NoSpacing2"/>
        <w:rPr>
          <w:rFonts w:ascii="Times New Roman" w:hAnsi="Times New Roman"/>
          <w:b/>
          <w:caps/>
          <w:sz w:val="28"/>
          <w:szCs w:val="28"/>
        </w:rPr>
      </w:pPr>
    </w:p>
    <w:p w14:paraId="72EB7A21" w14:textId="77777777" w:rsidR="00661EEF" w:rsidRPr="00486985" w:rsidRDefault="00661EEF" w:rsidP="00CF4C99">
      <w:pPr>
        <w:jc w:val="center"/>
        <w:rPr>
          <w:sz w:val="28"/>
          <w:szCs w:val="28"/>
          <w:lang w:val="bg-BG"/>
        </w:rPr>
      </w:pPr>
      <w:r w:rsidRPr="00486985">
        <w:rPr>
          <w:sz w:val="28"/>
          <w:szCs w:val="28"/>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00FD06CF" w:rsidRPr="00486985">
        <w:rPr>
          <w:sz w:val="28"/>
          <w:szCs w:val="28"/>
          <w:lang w:val="bg-BG"/>
        </w:rPr>
        <w:t>обект</w:t>
      </w:r>
      <w:r w:rsidR="00CF4C99" w:rsidRPr="00486985">
        <w:rPr>
          <w:sz w:val="28"/>
          <w:szCs w:val="28"/>
          <w:lang w:val="bg-BG"/>
        </w:rPr>
        <w:t xml:space="preserve">: </w:t>
      </w:r>
      <w:r w:rsidR="00CF4C99" w:rsidRPr="00486985">
        <w:rPr>
          <w:rFonts w:eastAsia="Calibri"/>
          <w:sz w:val="28"/>
          <w:szCs w:val="28"/>
          <w:lang w:val="bg-BG"/>
        </w:rPr>
        <w:t>Блок №6, входове 1, 2, 3, 4, 5, 6, 7, ул. „Изола планина“ №22, жк. „Дружба 1“, гр. Русе</w:t>
      </w:r>
    </w:p>
    <w:p w14:paraId="4EB934AE" w14:textId="77777777" w:rsidR="00CF4C99" w:rsidRPr="00486985" w:rsidRDefault="00CF4C99" w:rsidP="00661EEF">
      <w:pPr>
        <w:ind w:firstLine="720"/>
        <w:jc w:val="both"/>
        <w:rPr>
          <w:b/>
          <w:sz w:val="28"/>
          <w:szCs w:val="28"/>
          <w:lang w:val="bg-BG"/>
        </w:rPr>
      </w:pPr>
    </w:p>
    <w:p w14:paraId="3226D83F" w14:textId="77777777" w:rsidR="00CF4C99" w:rsidRPr="00486985" w:rsidRDefault="00CF4C99" w:rsidP="00661EEF">
      <w:pPr>
        <w:ind w:firstLine="720"/>
        <w:jc w:val="both"/>
        <w:rPr>
          <w:b/>
          <w:sz w:val="28"/>
          <w:szCs w:val="28"/>
          <w:lang w:val="bg-BG"/>
        </w:rPr>
      </w:pPr>
    </w:p>
    <w:p w14:paraId="1742A4FB" w14:textId="77777777" w:rsidR="00CF4C99" w:rsidRPr="00486985" w:rsidRDefault="00CF4C99" w:rsidP="00661EEF">
      <w:pPr>
        <w:ind w:firstLine="720"/>
        <w:jc w:val="both"/>
        <w:rPr>
          <w:b/>
          <w:sz w:val="28"/>
          <w:szCs w:val="28"/>
          <w:lang w:val="bg-BG"/>
        </w:rPr>
      </w:pPr>
    </w:p>
    <w:p w14:paraId="72BFFE95" w14:textId="77777777" w:rsidR="00661EEF" w:rsidRPr="00486985" w:rsidRDefault="00661EEF" w:rsidP="00661EEF">
      <w:pPr>
        <w:ind w:firstLine="720"/>
        <w:jc w:val="both"/>
        <w:rPr>
          <w:sz w:val="28"/>
          <w:szCs w:val="28"/>
          <w:lang w:val="bg-BG"/>
        </w:rPr>
      </w:pPr>
      <w:r w:rsidRPr="00486985">
        <w:rPr>
          <w:b/>
          <w:sz w:val="28"/>
          <w:szCs w:val="28"/>
          <w:lang w:val="bg-BG"/>
        </w:rPr>
        <w:t xml:space="preserve">Раздел I - Технически спецификации </w:t>
      </w:r>
    </w:p>
    <w:p w14:paraId="4A968C52" w14:textId="77777777" w:rsidR="00661EEF" w:rsidRPr="00486985" w:rsidRDefault="00661EEF" w:rsidP="00661EEF">
      <w:pPr>
        <w:jc w:val="both"/>
        <w:rPr>
          <w:b/>
          <w:sz w:val="28"/>
          <w:szCs w:val="28"/>
          <w:lang w:val="bg-BG"/>
        </w:rPr>
      </w:pPr>
    </w:p>
    <w:p w14:paraId="0C91F8BD" w14:textId="77777777" w:rsidR="00661EEF" w:rsidRPr="00486985" w:rsidRDefault="00661EEF" w:rsidP="00661EEF">
      <w:pPr>
        <w:ind w:firstLine="720"/>
        <w:jc w:val="both"/>
        <w:rPr>
          <w:b/>
          <w:sz w:val="28"/>
          <w:szCs w:val="28"/>
          <w:lang w:val="bg-BG"/>
        </w:rPr>
      </w:pPr>
      <w:r w:rsidRPr="00486985">
        <w:rPr>
          <w:b/>
          <w:sz w:val="28"/>
          <w:szCs w:val="28"/>
          <w:lang w:val="bg-BG"/>
        </w:rPr>
        <w:t>Раздел II - Образци на документи;</w:t>
      </w:r>
    </w:p>
    <w:p w14:paraId="5700210F" w14:textId="77777777" w:rsidR="00661EEF" w:rsidRPr="00486985" w:rsidRDefault="00661EEF" w:rsidP="00661EEF">
      <w:pPr>
        <w:jc w:val="both"/>
        <w:rPr>
          <w:b/>
          <w:sz w:val="28"/>
          <w:szCs w:val="28"/>
          <w:lang w:val="bg-BG"/>
        </w:rPr>
      </w:pPr>
    </w:p>
    <w:p w14:paraId="3B011158" w14:textId="77777777" w:rsidR="00661EEF" w:rsidRPr="00486985" w:rsidRDefault="00661EEF" w:rsidP="00661EEF">
      <w:pPr>
        <w:ind w:firstLine="720"/>
        <w:jc w:val="both"/>
        <w:rPr>
          <w:b/>
          <w:sz w:val="28"/>
          <w:szCs w:val="28"/>
          <w:lang w:val="bg-BG"/>
        </w:rPr>
      </w:pPr>
      <w:r w:rsidRPr="00486985">
        <w:rPr>
          <w:b/>
          <w:sz w:val="28"/>
          <w:szCs w:val="28"/>
          <w:lang w:val="bg-BG"/>
        </w:rPr>
        <w:t>Раздел III - Указания за подготовка на образците на документите;</w:t>
      </w:r>
    </w:p>
    <w:p w14:paraId="33032F17" w14:textId="77777777" w:rsidR="00661EEF" w:rsidRPr="00486985" w:rsidRDefault="00661EEF" w:rsidP="00661EEF">
      <w:pPr>
        <w:ind w:firstLine="720"/>
        <w:jc w:val="both"/>
        <w:rPr>
          <w:b/>
          <w:sz w:val="28"/>
          <w:szCs w:val="28"/>
          <w:lang w:val="bg-BG"/>
        </w:rPr>
      </w:pPr>
    </w:p>
    <w:p w14:paraId="1C326232" w14:textId="77777777" w:rsidR="00661EEF" w:rsidRPr="00486985" w:rsidRDefault="00661EEF" w:rsidP="00661EEF">
      <w:pPr>
        <w:ind w:firstLine="720"/>
        <w:jc w:val="both"/>
        <w:rPr>
          <w:b/>
          <w:sz w:val="28"/>
          <w:szCs w:val="28"/>
          <w:lang w:val="bg-BG"/>
        </w:rPr>
      </w:pPr>
      <w:r w:rsidRPr="00486985">
        <w:rPr>
          <w:b/>
          <w:sz w:val="28"/>
          <w:szCs w:val="28"/>
          <w:lang w:val="bg-BG"/>
        </w:rPr>
        <w:t xml:space="preserve">Раздел IV – Методика за оценка на офертите за участие </w:t>
      </w:r>
    </w:p>
    <w:p w14:paraId="53EDCDA9" w14:textId="77777777" w:rsidR="00661EEF" w:rsidRPr="00486985" w:rsidRDefault="00661EEF" w:rsidP="00661EEF">
      <w:pPr>
        <w:jc w:val="both"/>
        <w:rPr>
          <w:b/>
          <w:sz w:val="28"/>
          <w:szCs w:val="28"/>
          <w:lang w:val="bg-BG"/>
        </w:rPr>
      </w:pPr>
    </w:p>
    <w:p w14:paraId="64F7C0C2" w14:textId="77777777" w:rsidR="00661EEF" w:rsidRPr="00486985" w:rsidRDefault="00661EEF" w:rsidP="00661EEF">
      <w:pPr>
        <w:ind w:firstLine="720"/>
        <w:jc w:val="both"/>
        <w:rPr>
          <w:b/>
          <w:sz w:val="28"/>
          <w:szCs w:val="28"/>
          <w:lang w:val="bg-BG"/>
        </w:rPr>
      </w:pPr>
      <w:r w:rsidRPr="00486985">
        <w:rPr>
          <w:b/>
          <w:sz w:val="28"/>
          <w:szCs w:val="28"/>
          <w:lang w:val="bg-BG"/>
        </w:rPr>
        <w:t>Раздел V - Проект на договор;</w:t>
      </w:r>
    </w:p>
    <w:p w14:paraId="0FAAAFB1" w14:textId="77777777" w:rsidR="00661EEF" w:rsidRPr="00486985" w:rsidRDefault="00661EEF" w:rsidP="00661EEF">
      <w:pPr>
        <w:jc w:val="both"/>
        <w:rPr>
          <w:b/>
          <w:sz w:val="28"/>
          <w:szCs w:val="28"/>
          <w:lang w:val="bg-BG"/>
        </w:rPr>
      </w:pPr>
    </w:p>
    <w:p w14:paraId="2222CB48" w14:textId="77777777" w:rsidR="00661EEF" w:rsidRPr="00486985" w:rsidRDefault="00661EEF" w:rsidP="00661EEF">
      <w:pPr>
        <w:ind w:firstLine="720"/>
        <w:jc w:val="both"/>
        <w:rPr>
          <w:b/>
          <w:sz w:val="28"/>
          <w:szCs w:val="28"/>
          <w:lang w:val="bg-BG"/>
        </w:rPr>
      </w:pPr>
      <w:r w:rsidRPr="00486985">
        <w:rPr>
          <w:b/>
          <w:sz w:val="28"/>
          <w:szCs w:val="28"/>
          <w:lang w:val="bg-BG"/>
        </w:rPr>
        <w:t>Раздел VI – Указания за подготовка на офертите.</w:t>
      </w:r>
      <w:bookmarkEnd w:id="0"/>
    </w:p>
    <w:p w14:paraId="2BDD428E" w14:textId="77777777" w:rsidR="00661EEF" w:rsidRPr="00486985" w:rsidRDefault="00661EEF" w:rsidP="00661EEF">
      <w:pPr>
        <w:ind w:firstLine="720"/>
        <w:jc w:val="both"/>
        <w:rPr>
          <w:b/>
          <w:sz w:val="28"/>
          <w:szCs w:val="28"/>
          <w:lang w:val="bg-BG"/>
        </w:rPr>
      </w:pPr>
    </w:p>
    <w:p w14:paraId="624EFA4E" w14:textId="77777777" w:rsidR="00661EEF" w:rsidRPr="00486985" w:rsidRDefault="00661EEF" w:rsidP="00661EEF">
      <w:pPr>
        <w:ind w:firstLine="720"/>
        <w:jc w:val="both"/>
        <w:rPr>
          <w:b/>
          <w:sz w:val="28"/>
          <w:szCs w:val="28"/>
          <w:lang w:val="bg-BG"/>
        </w:rPr>
      </w:pPr>
    </w:p>
    <w:p w14:paraId="0AE56F6F" w14:textId="77777777" w:rsidR="00661EEF" w:rsidRPr="00486985" w:rsidRDefault="00661EEF" w:rsidP="00661EEF">
      <w:pPr>
        <w:rPr>
          <w:sz w:val="28"/>
          <w:szCs w:val="28"/>
          <w:lang w:val="bg-BG"/>
        </w:rPr>
      </w:pPr>
    </w:p>
    <w:p w14:paraId="1EF0BAC9" w14:textId="77777777" w:rsidR="00661EEF" w:rsidRPr="00486985" w:rsidRDefault="00661EEF" w:rsidP="00661EEF">
      <w:pPr>
        <w:rPr>
          <w:sz w:val="28"/>
          <w:szCs w:val="28"/>
          <w:lang w:val="bg-BG"/>
        </w:rPr>
      </w:pPr>
      <w:r w:rsidRPr="00486985">
        <w:rPr>
          <w:sz w:val="28"/>
          <w:szCs w:val="28"/>
          <w:lang w:val="bg-BG"/>
        </w:rPr>
        <w:br w:type="column"/>
      </w:r>
    </w:p>
    <w:p w14:paraId="143A731C" w14:textId="77777777" w:rsidR="00661EEF" w:rsidRPr="00140DF8" w:rsidRDefault="00661EEF" w:rsidP="00661EEF">
      <w:pPr>
        <w:rPr>
          <w:lang w:val="bg-BG"/>
        </w:rPr>
      </w:pPr>
    </w:p>
    <w:p w14:paraId="215EB498" w14:textId="77777777" w:rsidR="00661EEF" w:rsidRPr="00140DF8" w:rsidRDefault="00661EEF" w:rsidP="00661EEF">
      <w:pPr>
        <w:rPr>
          <w:lang w:val="bg-BG"/>
        </w:rPr>
      </w:pPr>
    </w:p>
    <w:p w14:paraId="4942E045" w14:textId="6E7405C0" w:rsidR="00661EEF" w:rsidRPr="002F2887" w:rsidRDefault="002F2887" w:rsidP="002F2887">
      <w:pPr>
        <w:jc w:val="center"/>
        <w:rPr>
          <w:b/>
        </w:rPr>
      </w:pPr>
      <w:r w:rsidRPr="002F2887">
        <w:rPr>
          <w:b/>
          <w:lang w:val="bg-BG"/>
        </w:rPr>
        <w:t xml:space="preserve">РАЗДЕЛ </w:t>
      </w:r>
      <w:r w:rsidRPr="002F2887">
        <w:rPr>
          <w:b/>
        </w:rPr>
        <w:t>II</w:t>
      </w:r>
    </w:p>
    <w:p w14:paraId="740D81D2" w14:textId="652639E6" w:rsidR="002F2887" w:rsidRPr="002F2887" w:rsidRDefault="002F2887" w:rsidP="002F2887">
      <w:pPr>
        <w:jc w:val="center"/>
        <w:rPr>
          <w:b/>
        </w:rPr>
      </w:pPr>
    </w:p>
    <w:p w14:paraId="06881396" w14:textId="6E1A0DD8" w:rsidR="002F2887" w:rsidRPr="002F2887" w:rsidRDefault="002F2887" w:rsidP="002F2887">
      <w:pPr>
        <w:jc w:val="center"/>
        <w:rPr>
          <w:b/>
          <w:lang w:val="bg-BG"/>
        </w:rPr>
      </w:pPr>
      <w:r w:rsidRPr="002F2887">
        <w:rPr>
          <w:b/>
          <w:lang w:val="bg-BG"/>
        </w:rPr>
        <w:t>ОБРАЗЦИ НА ДОКУМЕНТИ</w:t>
      </w:r>
    </w:p>
    <w:p w14:paraId="25A2819F" w14:textId="77777777" w:rsidR="00661EEF" w:rsidRPr="00140DF8" w:rsidRDefault="00661EEF" w:rsidP="002F2887">
      <w:pPr>
        <w:jc w:val="center"/>
        <w:rPr>
          <w:lang w:val="bg-BG"/>
        </w:rPr>
      </w:pPr>
    </w:p>
    <w:p w14:paraId="2ACC2EF0" w14:textId="77777777" w:rsidR="002F2887" w:rsidRDefault="002F2887" w:rsidP="002F2887">
      <w:pPr>
        <w:spacing w:afterLines="40" w:after="96"/>
        <w:jc w:val="right"/>
        <w:rPr>
          <w:b/>
          <w:i/>
          <w:lang w:val="bg-BG"/>
        </w:rPr>
      </w:pPr>
    </w:p>
    <w:p w14:paraId="782FF51C" w14:textId="77777777" w:rsidR="002F2887" w:rsidRPr="002F2887" w:rsidRDefault="002F2887" w:rsidP="002F2887">
      <w:pPr>
        <w:pStyle w:val="NoSpacing2"/>
        <w:jc w:val="center"/>
        <w:rPr>
          <w:rFonts w:ascii="Times New Roman" w:hAnsi="Times New Roman"/>
          <w:b/>
          <w:sz w:val="24"/>
          <w:szCs w:val="24"/>
        </w:rPr>
      </w:pPr>
      <w:r w:rsidRPr="002F2887">
        <w:rPr>
          <w:rFonts w:ascii="Times New Roman" w:hAnsi="Times New Roman"/>
          <w:b/>
          <w:sz w:val="24"/>
          <w:szCs w:val="24"/>
        </w:rPr>
        <w:t>за обществена поръчка по чл. 20, ал. 1, т. 1 от ЗОП – Открита процедура с предмет:</w:t>
      </w:r>
    </w:p>
    <w:p w14:paraId="62DB1BC5" w14:textId="77777777" w:rsidR="002F2887" w:rsidRPr="002F2887" w:rsidRDefault="002F2887" w:rsidP="002F2887">
      <w:pPr>
        <w:pStyle w:val="NoSpacing2"/>
        <w:rPr>
          <w:rFonts w:ascii="Times New Roman" w:hAnsi="Times New Roman"/>
          <w:b/>
          <w:caps/>
          <w:sz w:val="24"/>
          <w:szCs w:val="24"/>
        </w:rPr>
      </w:pPr>
    </w:p>
    <w:p w14:paraId="0AC5444A" w14:textId="77777777" w:rsidR="002F2887" w:rsidRPr="002F2887" w:rsidRDefault="002F2887" w:rsidP="002F2887">
      <w:pPr>
        <w:jc w:val="center"/>
        <w:rPr>
          <w:b/>
          <w:lang w:val="bg-BG"/>
        </w:rPr>
      </w:pPr>
      <w:r w:rsidRPr="002F2887">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обект: </w:t>
      </w:r>
      <w:r w:rsidRPr="002F2887">
        <w:rPr>
          <w:rFonts w:eastAsia="Calibri"/>
          <w:b/>
          <w:lang w:val="bg-BG"/>
        </w:rPr>
        <w:t>Блок №6, входове 1, 2, 3, 4, 5, 6, 7, ул. „Изола планина“ №22, жк. „Дружба 1“, гр. Русе</w:t>
      </w:r>
    </w:p>
    <w:p w14:paraId="4CD977B1" w14:textId="77777777" w:rsidR="002F2887" w:rsidRPr="002F2887" w:rsidRDefault="002F2887" w:rsidP="002F2887">
      <w:pPr>
        <w:ind w:firstLine="720"/>
        <w:jc w:val="both"/>
        <w:rPr>
          <w:b/>
          <w:lang w:val="bg-BG"/>
        </w:rPr>
      </w:pPr>
    </w:p>
    <w:p w14:paraId="21B59F37" w14:textId="77777777" w:rsidR="002F2887" w:rsidRDefault="002F2887" w:rsidP="002F2887">
      <w:pPr>
        <w:spacing w:afterLines="40" w:after="96"/>
        <w:jc w:val="right"/>
        <w:rPr>
          <w:b/>
          <w:i/>
          <w:lang w:val="bg-BG"/>
        </w:rPr>
      </w:pPr>
    </w:p>
    <w:p w14:paraId="068B8F33" w14:textId="77777777" w:rsidR="002F2887" w:rsidRDefault="002F2887" w:rsidP="002F2887">
      <w:pPr>
        <w:spacing w:afterLines="40" w:after="96"/>
        <w:jc w:val="right"/>
        <w:rPr>
          <w:b/>
          <w:i/>
          <w:lang w:val="bg-BG"/>
        </w:rPr>
      </w:pPr>
    </w:p>
    <w:p w14:paraId="125B9647" w14:textId="77777777" w:rsidR="002F2887" w:rsidRDefault="002F2887" w:rsidP="002F2887">
      <w:pPr>
        <w:spacing w:afterLines="40" w:after="96"/>
        <w:jc w:val="right"/>
        <w:rPr>
          <w:b/>
          <w:i/>
          <w:lang w:val="bg-BG"/>
        </w:rPr>
      </w:pPr>
    </w:p>
    <w:p w14:paraId="1342F9E6" w14:textId="77777777" w:rsidR="002F2887" w:rsidRDefault="002F2887" w:rsidP="002F2887">
      <w:pPr>
        <w:spacing w:afterLines="40" w:after="96"/>
        <w:jc w:val="right"/>
        <w:rPr>
          <w:b/>
          <w:i/>
          <w:lang w:val="bg-BG"/>
        </w:rPr>
      </w:pPr>
    </w:p>
    <w:p w14:paraId="53CE0DA5" w14:textId="77777777" w:rsidR="002F2887" w:rsidRDefault="002F2887" w:rsidP="002F2887">
      <w:pPr>
        <w:spacing w:afterLines="40" w:after="96"/>
        <w:jc w:val="right"/>
        <w:rPr>
          <w:b/>
          <w:i/>
          <w:lang w:val="bg-BG"/>
        </w:rPr>
      </w:pPr>
    </w:p>
    <w:p w14:paraId="273B3E65" w14:textId="77777777" w:rsidR="002F2887" w:rsidRDefault="002F2887" w:rsidP="002F2887">
      <w:pPr>
        <w:spacing w:afterLines="40" w:after="96"/>
        <w:jc w:val="right"/>
        <w:rPr>
          <w:b/>
          <w:i/>
          <w:lang w:val="bg-BG"/>
        </w:rPr>
      </w:pPr>
    </w:p>
    <w:p w14:paraId="58C59F77" w14:textId="77777777" w:rsidR="002F2887" w:rsidRDefault="002F2887" w:rsidP="002F2887">
      <w:pPr>
        <w:spacing w:afterLines="40" w:after="96"/>
        <w:jc w:val="right"/>
        <w:rPr>
          <w:b/>
          <w:i/>
          <w:lang w:val="bg-BG"/>
        </w:rPr>
      </w:pPr>
    </w:p>
    <w:p w14:paraId="1B5D9A86" w14:textId="77777777" w:rsidR="002F2887" w:rsidRDefault="002F2887" w:rsidP="002F2887">
      <w:pPr>
        <w:spacing w:afterLines="40" w:after="96"/>
        <w:jc w:val="right"/>
        <w:rPr>
          <w:b/>
          <w:i/>
          <w:lang w:val="bg-BG"/>
        </w:rPr>
      </w:pPr>
    </w:p>
    <w:p w14:paraId="0B782F72" w14:textId="77777777" w:rsidR="002F2887" w:rsidRDefault="002F2887" w:rsidP="002F2887">
      <w:pPr>
        <w:spacing w:afterLines="40" w:after="96"/>
        <w:jc w:val="right"/>
        <w:rPr>
          <w:b/>
          <w:i/>
          <w:lang w:val="bg-BG"/>
        </w:rPr>
      </w:pPr>
    </w:p>
    <w:p w14:paraId="0235BA1C" w14:textId="77777777" w:rsidR="002F2887" w:rsidRDefault="002F2887" w:rsidP="002F2887">
      <w:pPr>
        <w:spacing w:afterLines="40" w:after="96"/>
        <w:jc w:val="right"/>
        <w:rPr>
          <w:b/>
          <w:i/>
          <w:lang w:val="bg-BG"/>
        </w:rPr>
      </w:pPr>
    </w:p>
    <w:p w14:paraId="2186839D" w14:textId="77777777" w:rsidR="002F2887" w:rsidRDefault="002F2887" w:rsidP="002F2887">
      <w:pPr>
        <w:spacing w:afterLines="40" w:after="96"/>
        <w:jc w:val="right"/>
        <w:rPr>
          <w:b/>
          <w:i/>
          <w:lang w:val="bg-BG"/>
        </w:rPr>
      </w:pPr>
    </w:p>
    <w:p w14:paraId="177F1135" w14:textId="77777777" w:rsidR="002F2887" w:rsidRDefault="002F2887" w:rsidP="002F2887">
      <w:pPr>
        <w:spacing w:afterLines="40" w:after="96"/>
        <w:jc w:val="right"/>
        <w:rPr>
          <w:b/>
          <w:i/>
          <w:lang w:val="bg-BG"/>
        </w:rPr>
      </w:pPr>
    </w:p>
    <w:p w14:paraId="36F12C62" w14:textId="77777777" w:rsidR="002F2887" w:rsidRDefault="002F2887" w:rsidP="002F2887">
      <w:pPr>
        <w:spacing w:afterLines="40" w:after="96"/>
        <w:jc w:val="right"/>
        <w:rPr>
          <w:b/>
          <w:i/>
          <w:lang w:val="bg-BG"/>
        </w:rPr>
      </w:pPr>
    </w:p>
    <w:p w14:paraId="5DA69988" w14:textId="77777777" w:rsidR="002F2887" w:rsidRDefault="002F2887" w:rsidP="002F2887">
      <w:pPr>
        <w:spacing w:afterLines="40" w:after="96"/>
        <w:jc w:val="right"/>
        <w:rPr>
          <w:b/>
          <w:i/>
          <w:lang w:val="bg-BG"/>
        </w:rPr>
      </w:pPr>
    </w:p>
    <w:p w14:paraId="7FDBC13B" w14:textId="77777777" w:rsidR="002F2887" w:rsidRDefault="002F2887" w:rsidP="002F2887">
      <w:pPr>
        <w:spacing w:afterLines="40" w:after="96"/>
        <w:jc w:val="right"/>
        <w:rPr>
          <w:b/>
          <w:i/>
          <w:lang w:val="bg-BG"/>
        </w:rPr>
      </w:pPr>
    </w:p>
    <w:p w14:paraId="53BD7B29" w14:textId="77777777" w:rsidR="002F2887" w:rsidRDefault="002F2887" w:rsidP="002F2887">
      <w:pPr>
        <w:spacing w:afterLines="40" w:after="96"/>
        <w:jc w:val="right"/>
        <w:rPr>
          <w:b/>
          <w:i/>
          <w:lang w:val="bg-BG"/>
        </w:rPr>
      </w:pPr>
    </w:p>
    <w:p w14:paraId="4ADEDEEB" w14:textId="77777777" w:rsidR="002F2887" w:rsidRDefault="002F2887" w:rsidP="002F2887">
      <w:pPr>
        <w:spacing w:afterLines="40" w:after="96"/>
        <w:jc w:val="right"/>
        <w:rPr>
          <w:b/>
          <w:i/>
          <w:lang w:val="bg-BG"/>
        </w:rPr>
      </w:pPr>
    </w:p>
    <w:p w14:paraId="161A47B1" w14:textId="77777777" w:rsidR="002F2887" w:rsidRDefault="002F2887" w:rsidP="002F2887">
      <w:pPr>
        <w:spacing w:afterLines="40" w:after="96"/>
        <w:jc w:val="right"/>
        <w:rPr>
          <w:b/>
          <w:i/>
          <w:lang w:val="bg-BG"/>
        </w:rPr>
      </w:pPr>
    </w:p>
    <w:p w14:paraId="068EB15B" w14:textId="77777777" w:rsidR="002F2887" w:rsidRDefault="002F2887" w:rsidP="002F2887">
      <w:pPr>
        <w:spacing w:afterLines="40" w:after="96"/>
        <w:jc w:val="right"/>
        <w:rPr>
          <w:b/>
          <w:i/>
          <w:lang w:val="bg-BG"/>
        </w:rPr>
      </w:pPr>
    </w:p>
    <w:p w14:paraId="1C2424B1" w14:textId="77777777" w:rsidR="002F2887" w:rsidRDefault="002F2887" w:rsidP="002F2887">
      <w:pPr>
        <w:spacing w:afterLines="40" w:after="96"/>
        <w:jc w:val="right"/>
        <w:rPr>
          <w:b/>
          <w:i/>
          <w:lang w:val="bg-BG"/>
        </w:rPr>
      </w:pPr>
    </w:p>
    <w:p w14:paraId="1251079E" w14:textId="77777777" w:rsidR="002F2887" w:rsidRDefault="002F2887" w:rsidP="002F2887">
      <w:pPr>
        <w:spacing w:afterLines="40" w:after="96"/>
        <w:jc w:val="right"/>
        <w:rPr>
          <w:b/>
          <w:i/>
          <w:lang w:val="bg-BG"/>
        </w:rPr>
      </w:pPr>
    </w:p>
    <w:p w14:paraId="412603FA" w14:textId="77777777" w:rsidR="002F2887" w:rsidRDefault="002F2887" w:rsidP="002F2887">
      <w:pPr>
        <w:spacing w:afterLines="40" w:after="96"/>
        <w:jc w:val="right"/>
        <w:rPr>
          <w:b/>
          <w:i/>
          <w:lang w:val="bg-BG"/>
        </w:rPr>
      </w:pPr>
    </w:p>
    <w:p w14:paraId="3F25AED1" w14:textId="77777777" w:rsidR="002F2887" w:rsidRDefault="002F2887" w:rsidP="002F2887">
      <w:pPr>
        <w:spacing w:afterLines="40" w:after="96"/>
        <w:jc w:val="right"/>
        <w:rPr>
          <w:b/>
          <w:i/>
          <w:lang w:val="bg-BG"/>
        </w:rPr>
      </w:pPr>
    </w:p>
    <w:p w14:paraId="6C06DF03" w14:textId="1094FFCA" w:rsidR="00633E7B" w:rsidRPr="00140DF8" w:rsidRDefault="00633E7B" w:rsidP="002F2887">
      <w:pPr>
        <w:spacing w:afterLines="40" w:after="96"/>
        <w:jc w:val="right"/>
        <w:rPr>
          <w:i/>
          <w:lang w:val="bg-BG"/>
        </w:rPr>
      </w:pPr>
      <w:r w:rsidRPr="00140DF8">
        <w:rPr>
          <w:b/>
          <w:i/>
          <w:lang w:val="bg-BG"/>
        </w:rPr>
        <w:lastRenderedPageBreak/>
        <w:t>Образец №1</w:t>
      </w:r>
    </w:p>
    <w:p w14:paraId="5EA6691A" w14:textId="77777777" w:rsidR="00633E7B" w:rsidRPr="00140DF8" w:rsidRDefault="00633E7B" w:rsidP="00633E7B">
      <w:pPr>
        <w:spacing w:afterLines="40" w:after="96"/>
        <w:jc w:val="center"/>
        <w:rPr>
          <w:lang w:val="bg-BG"/>
        </w:rPr>
      </w:pPr>
    </w:p>
    <w:p w14:paraId="311B03C1" w14:textId="77777777" w:rsidR="00633E7B" w:rsidRPr="00140DF8" w:rsidRDefault="00633E7B" w:rsidP="00633E7B">
      <w:pPr>
        <w:spacing w:afterLines="40" w:after="96"/>
        <w:jc w:val="center"/>
        <w:rPr>
          <w:b/>
          <w:lang w:val="bg-BG"/>
        </w:rPr>
      </w:pPr>
    </w:p>
    <w:p w14:paraId="746BDFDF" w14:textId="77777777" w:rsidR="00633E7B" w:rsidRPr="00140DF8" w:rsidRDefault="00633E7B" w:rsidP="00633E7B">
      <w:pPr>
        <w:spacing w:afterLines="40" w:after="96"/>
        <w:jc w:val="center"/>
        <w:rPr>
          <w:b/>
          <w:lang w:val="bg-BG"/>
        </w:rPr>
      </w:pPr>
      <w:r w:rsidRPr="00140DF8">
        <w:rPr>
          <w:b/>
          <w:lang w:val="bg-BG"/>
        </w:rPr>
        <w:t>ОПИС</w:t>
      </w:r>
    </w:p>
    <w:p w14:paraId="69786944" w14:textId="77777777" w:rsidR="00633E7B" w:rsidRPr="00140DF8" w:rsidRDefault="00633E7B" w:rsidP="00D61536">
      <w:pPr>
        <w:jc w:val="center"/>
        <w:rPr>
          <w:b/>
          <w:lang w:val="bg-BG"/>
        </w:rPr>
      </w:pPr>
      <w:r w:rsidRPr="00140DF8">
        <w:rPr>
          <w:lang w:val="bg-BG"/>
        </w:rPr>
        <w:t xml:space="preserve">на приложените към офертата документи за участие в процедура за възлагане на обществена поръчка с предмет: </w:t>
      </w:r>
      <w:r w:rsidRPr="00140DF8">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w:t>
      </w:r>
      <w:r w:rsidR="00D61536" w:rsidRPr="00140DF8">
        <w:rPr>
          <w:b/>
          <w:lang w:val="bg-BG"/>
        </w:rPr>
        <w:t xml:space="preserve">на </w:t>
      </w:r>
      <w:r w:rsidR="00040FC8" w:rsidRPr="00140DF8">
        <w:rPr>
          <w:b/>
          <w:lang w:val="bg-BG"/>
        </w:rPr>
        <w:t>обект</w:t>
      </w:r>
      <w:r w:rsidR="00D61536" w:rsidRPr="00140DF8">
        <w:rPr>
          <w:b/>
          <w:lang w:val="bg-BG"/>
        </w:rPr>
        <w:t>:</w:t>
      </w:r>
    </w:p>
    <w:p w14:paraId="4B6B4E43" w14:textId="77777777" w:rsidR="00D61536" w:rsidRPr="00140DF8" w:rsidRDefault="00D86C6D" w:rsidP="00D61536">
      <w:pPr>
        <w:jc w:val="center"/>
        <w:rPr>
          <w:b/>
          <w:lang w:val="bg-BG"/>
        </w:rPr>
      </w:pPr>
      <w:r w:rsidRPr="00140DF8">
        <w:rPr>
          <w:b/>
          <w:lang w:val="bg-BG"/>
        </w:rPr>
        <w:t>Блок №6, входове 1, 2, 3, 4, 5, 6, 7, ул. „Изола планина“ №22, жк. „Дружба 1“, гр. Русе</w:t>
      </w:r>
    </w:p>
    <w:p w14:paraId="6EA64424" w14:textId="77777777" w:rsidR="00633E7B" w:rsidRPr="00140DF8" w:rsidRDefault="00633E7B" w:rsidP="00633E7B">
      <w:pPr>
        <w:jc w:val="center"/>
        <w:rPr>
          <w:b/>
          <w:lang w:val="bg-BG"/>
        </w:rPr>
      </w:pPr>
    </w:p>
    <w:p w14:paraId="7B91172E" w14:textId="77777777" w:rsidR="00633E7B" w:rsidRPr="00140DF8" w:rsidRDefault="00633E7B" w:rsidP="00633E7B">
      <w:pPr>
        <w:jc w:val="cente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423"/>
        <w:gridCol w:w="2364"/>
      </w:tblGrid>
      <w:tr w:rsidR="00633E7B" w:rsidRPr="00140DF8" w14:paraId="66EF12DA" w14:textId="77777777" w:rsidTr="00674EC7">
        <w:tc>
          <w:tcPr>
            <w:tcW w:w="5056" w:type="dxa"/>
            <w:shd w:val="clear" w:color="auto" w:fill="auto"/>
          </w:tcPr>
          <w:p w14:paraId="08333487" w14:textId="77777777" w:rsidR="00633E7B" w:rsidRPr="00140DF8" w:rsidRDefault="00633E7B" w:rsidP="00674EC7">
            <w:pPr>
              <w:jc w:val="center"/>
              <w:rPr>
                <w:rFonts w:eastAsia="Calibri"/>
                <w:b/>
                <w:lang w:val="bg-BG"/>
              </w:rPr>
            </w:pPr>
            <w:r w:rsidRPr="00140DF8">
              <w:rPr>
                <w:rFonts w:eastAsia="Calibri"/>
                <w:b/>
                <w:lang w:val="bg-BG"/>
              </w:rPr>
              <w:t>Наименование на документа</w:t>
            </w:r>
          </w:p>
        </w:tc>
        <w:tc>
          <w:tcPr>
            <w:tcW w:w="2528" w:type="dxa"/>
            <w:shd w:val="clear" w:color="auto" w:fill="auto"/>
          </w:tcPr>
          <w:p w14:paraId="2F72D96A" w14:textId="77777777" w:rsidR="00633E7B" w:rsidRPr="00140DF8" w:rsidRDefault="00040FC8" w:rsidP="00674EC7">
            <w:pPr>
              <w:jc w:val="center"/>
              <w:rPr>
                <w:rFonts w:eastAsia="Calibri"/>
                <w:b/>
                <w:lang w:val="bg-BG"/>
              </w:rPr>
            </w:pPr>
            <w:r w:rsidRPr="00140DF8">
              <w:rPr>
                <w:rFonts w:eastAsia="Calibri"/>
                <w:b/>
                <w:lang w:val="bg-BG"/>
              </w:rPr>
              <w:t>Вид на представения документ (</w:t>
            </w:r>
            <w:r w:rsidR="00633E7B" w:rsidRPr="00140DF8">
              <w:rPr>
                <w:rFonts w:eastAsia="Calibri"/>
                <w:b/>
                <w:lang w:val="bg-BG"/>
              </w:rPr>
              <w:t>оригинал, копи</w:t>
            </w:r>
            <w:r w:rsidRPr="00140DF8">
              <w:rPr>
                <w:rFonts w:eastAsia="Calibri"/>
                <w:b/>
                <w:lang w:val="bg-BG"/>
              </w:rPr>
              <w:t>е или нотариално заверено копие)</w:t>
            </w:r>
          </w:p>
        </w:tc>
        <w:tc>
          <w:tcPr>
            <w:tcW w:w="2528" w:type="dxa"/>
            <w:shd w:val="clear" w:color="auto" w:fill="auto"/>
          </w:tcPr>
          <w:p w14:paraId="640B7E17" w14:textId="77777777" w:rsidR="00633E7B" w:rsidRPr="00140DF8" w:rsidRDefault="00040FC8" w:rsidP="00674EC7">
            <w:pPr>
              <w:jc w:val="center"/>
              <w:rPr>
                <w:rFonts w:eastAsia="Calibri"/>
                <w:b/>
                <w:lang w:val="bg-BG"/>
              </w:rPr>
            </w:pPr>
            <w:r w:rsidRPr="00140DF8">
              <w:rPr>
                <w:rFonts w:eastAsia="Calibri"/>
                <w:b/>
                <w:lang w:val="bg-BG"/>
              </w:rPr>
              <w:t>Брой страници</w:t>
            </w:r>
          </w:p>
          <w:p w14:paraId="27F1163E" w14:textId="77777777" w:rsidR="00633E7B" w:rsidRPr="00140DF8" w:rsidRDefault="00040FC8" w:rsidP="00674EC7">
            <w:pPr>
              <w:jc w:val="center"/>
              <w:rPr>
                <w:rFonts w:eastAsia="Calibri"/>
                <w:b/>
                <w:lang w:val="bg-BG"/>
              </w:rPr>
            </w:pPr>
            <w:r w:rsidRPr="00140DF8">
              <w:rPr>
                <w:rFonts w:eastAsia="Calibri"/>
                <w:b/>
                <w:lang w:val="bg-BG"/>
              </w:rPr>
              <w:t xml:space="preserve"> от № до № </w:t>
            </w:r>
          </w:p>
        </w:tc>
      </w:tr>
      <w:tr w:rsidR="00633E7B" w:rsidRPr="00140DF8" w14:paraId="367A620F" w14:textId="77777777" w:rsidTr="00674EC7">
        <w:tc>
          <w:tcPr>
            <w:tcW w:w="5056" w:type="dxa"/>
            <w:shd w:val="clear" w:color="auto" w:fill="auto"/>
          </w:tcPr>
          <w:p w14:paraId="7CB31639" w14:textId="77777777" w:rsidR="00633E7B" w:rsidRPr="00140DF8" w:rsidRDefault="00633E7B" w:rsidP="00674EC7">
            <w:pPr>
              <w:rPr>
                <w:rFonts w:eastAsia="Calibri"/>
                <w:lang w:val="bg-BG"/>
              </w:rPr>
            </w:pPr>
          </w:p>
        </w:tc>
        <w:tc>
          <w:tcPr>
            <w:tcW w:w="2528" w:type="dxa"/>
            <w:shd w:val="clear" w:color="auto" w:fill="auto"/>
          </w:tcPr>
          <w:p w14:paraId="7D689186" w14:textId="77777777" w:rsidR="00633E7B" w:rsidRPr="00140DF8" w:rsidRDefault="00633E7B" w:rsidP="00674EC7">
            <w:pPr>
              <w:rPr>
                <w:rFonts w:eastAsia="Calibri"/>
                <w:lang w:val="bg-BG"/>
              </w:rPr>
            </w:pPr>
          </w:p>
        </w:tc>
        <w:tc>
          <w:tcPr>
            <w:tcW w:w="2528" w:type="dxa"/>
            <w:shd w:val="clear" w:color="auto" w:fill="auto"/>
          </w:tcPr>
          <w:p w14:paraId="2FA3B598" w14:textId="77777777" w:rsidR="00633E7B" w:rsidRPr="00140DF8" w:rsidRDefault="00633E7B" w:rsidP="00674EC7">
            <w:pPr>
              <w:rPr>
                <w:rFonts w:eastAsia="Calibri"/>
                <w:lang w:val="bg-BG"/>
              </w:rPr>
            </w:pPr>
          </w:p>
        </w:tc>
      </w:tr>
      <w:tr w:rsidR="00633E7B" w:rsidRPr="00140DF8" w14:paraId="091265F3" w14:textId="77777777" w:rsidTr="00674EC7">
        <w:tc>
          <w:tcPr>
            <w:tcW w:w="5056" w:type="dxa"/>
            <w:shd w:val="clear" w:color="auto" w:fill="auto"/>
          </w:tcPr>
          <w:p w14:paraId="1010AB20" w14:textId="77777777" w:rsidR="00633E7B" w:rsidRPr="00140DF8" w:rsidRDefault="00633E7B" w:rsidP="00674EC7">
            <w:pPr>
              <w:rPr>
                <w:rFonts w:eastAsia="Calibri"/>
                <w:lang w:val="bg-BG"/>
              </w:rPr>
            </w:pPr>
          </w:p>
        </w:tc>
        <w:tc>
          <w:tcPr>
            <w:tcW w:w="2528" w:type="dxa"/>
            <w:shd w:val="clear" w:color="auto" w:fill="auto"/>
          </w:tcPr>
          <w:p w14:paraId="6A819DA6" w14:textId="77777777" w:rsidR="00633E7B" w:rsidRPr="00140DF8" w:rsidRDefault="00633E7B" w:rsidP="00674EC7">
            <w:pPr>
              <w:rPr>
                <w:rFonts w:eastAsia="Calibri"/>
                <w:lang w:val="bg-BG"/>
              </w:rPr>
            </w:pPr>
          </w:p>
        </w:tc>
        <w:tc>
          <w:tcPr>
            <w:tcW w:w="2528" w:type="dxa"/>
            <w:shd w:val="clear" w:color="auto" w:fill="auto"/>
          </w:tcPr>
          <w:p w14:paraId="0989DDE6" w14:textId="77777777" w:rsidR="00633E7B" w:rsidRPr="00140DF8" w:rsidRDefault="00633E7B" w:rsidP="00674EC7">
            <w:pPr>
              <w:rPr>
                <w:rFonts w:eastAsia="Calibri"/>
                <w:lang w:val="bg-BG"/>
              </w:rPr>
            </w:pPr>
          </w:p>
        </w:tc>
      </w:tr>
      <w:tr w:rsidR="00633E7B" w:rsidRPr="00140DF8" w14:paraId="5BF617DB" w14:textId="77777777" w:rsidTr="00674EC7">
        <w:tc>
          <w:tcPr>
            <w:tcW w:w="5056" w:type="dxa"/>
            <w:shd w:val="clear" w:color="auto" w:fill="auto"/>
          </w:tcPr>
          <w:p w14:paraId="21DDC0E5" w14:textId="77777777" w:rsidR="00633E7B" w:rsidRPr="00140DF8" w:rsidRDefault="00633E7B" w:rsidP="00674EC7">
            <w:pPr>
              <w:rPr>
                <w:rFonts w:eastAsia="Calibri"/>
                <w:lang w:val="bg-BG"/>
              </w:rPr>
            </w:pPr>
          </w:p>
        </w:tc>
        <w:tc>
          <w:tcPr>
            <w:tcW w:w="2528" w:type="dxa"/>
            <w:shd w:val="clear" w:color="auto" w:fill="auto"/>
          </w:tcPr>
          <w:p w14:paraId="533DCBB6" w14:textId="77777777" w:rsidR="00633E7B" w:rsidRPr="00140DF8" w:rsidRDefault="00633E7B" w:rsidP="00674EC7">
            <w:pPr>
              <w:rPr>
                <w:rFonts w:eastAsia="Calibri"/>
                <w:lang w:val="bg-BG"/>
              </w:rPr>
            </w:pPr>
          </w:p>
        </w:tc>
        <w:tc>
          <w:tcPr>
            <w:tcW w:w="2528" w:type="dxa"/>
            <w:shd w:val="clear" w:color="auto" w:fill="auto"/>
          </w:tcPr>
          <w:p w14:paraId="04BCD9A4" w14:textId="77777777" w:rsidR="00633E7B" w:rsidRPr="00140DF8" w:rsidRDefault="00633E7B" w:rsidP="00674EC7">
            <w:pPr>
              <w:rPr>
                <w:rFonts w:eastAsia="Calibri"/>
                <w:lang w:val="bg-BG"/>
              </w:rPr>
            </w:pPr>
          </w:p>
        </w:tc>
      </w:tr>
      <w:tr w:rsidR="00633E7B" w:rsidRPr="00140DF8" w14:paraId="1F1BBB77" w14:textId="77777777" w:rsidTr="00674EC7">
        <w:tc>
          <w:tcPr>
            <w:tcW w:w="5056" w:type="dxa"/>
            <w:shd w:val="clear" w:color="auto" w:fill="auto"/>
          </w:tcPr>
          <w:p w14:paraId="0AFE1E01" w14:textId="77777777" w:rsidR="00633E7B" w:rsidRPr="00140DF8" w:rsidRDefault="00633E7B" w:rsidP="00674EC7">
            <w:pPr>
              <w:rPr>
                <w:rFonts w:eastAsia="Calibri"/>
                <w:lang w:val="bg-BG"/>
              </w:rPr>
            </w:pPr>
          </w:p>
        </w:tc>
        <w:tc>
          <w:tcPr>
            <w:tcW w:w="2528" w:type="dxa"/>
            <w:shd w:val="clear" w:color="auto" w:fill="auto"/>
          </w:tcPr>
          <w:p w14:paraId="51D1BFFD" w14:textId="77777777" w:rsidR="00633E7B" w:rsidRPr="00140DF8" w:rsidRDefault="00633E7B" w:rsidP="00674EC7">
            <w:pPr>
              <w:rPr>
                <w:rFonts w:eastAsia="Calibri"/>
                <w:lang w:val="bg-BG"/>
              </w:rPr>
            </w:pPr>
          </w:p>
        </w:tc>
        <w:tc>
          <w:tcPr>
            <w:tcW w:w="2528" w:type="dxa"/>
            <w:shd w:val="clear" w:color="auto" w:fill="auto"/>
          </w:tcPr>
          <w:p w14:paraId="76BF2C84" w14:textId="77777777" w:rsidR="00633E7B" w:rsidRPr="00140DF8" w:rsidRDefault="00633E7B" w:rsidP="00674EC7">
            <w:pPr>
              <w:rPr>
                <w:rFonts w:eastAsia="Calibri"/>
                <w:lang w:val="bg-BG"/>
              </w:rPr>
            </w:pPr>
          </w:p>
        </w:tc>
      </w:tr>
      <w:tr w:rsidR="00633E7B" w:rsidRPr="00140DF8" w14:paraId="0D5644D5" w14:textId="77777777" w:rsidTr="00674EC7">
        <w:tc>
          <w:tcPr>
            <w:tcW w:w="5056" w:type="dxa"/>
            <w:shd w:val="clear" w:color="auto" w:fill="auto"/>
          </w:tcPr>
          <w:p w14:paraId="05F39349" w14:textId="77777777" w:rsidR="00633E7B" w:rsidRPr="00140DF8" w:rsidRDefault="00633E7B" w:rsidP="00674EC7">
            <w:pPr>
              <w:rPr>
                <w:rFonts w:eastAsia="Calibri"/>
                <w:lang w:val="bg-BG"/>
              </w:rPr>
            </w:pPr>
          </w:p>
        </w:tc>
        <w:tc>
          <w:tcPr>
            <w:tcW w:w="2528" w:type="dxa"/>
            <w:shd w:val="clear" w:color="auto" w:fill="auto"/>
          </w:tcPr>
          <w:p w14:paraId="6C65FCD5" w14:textId="77777777" w:rsidR="00633E7B" w:rsidRPr="00140DF8" w:rsidRDefault="00633E7B" w:rsidP="00674EC7">
            <w:pPr>
              <w:rPr>
                <w:rFonts w:eastAsia="Calibri"/>
                <w:lang w:val="bg-BG"/>
              </w:rPr>
            </w:pPr>
          </w:p>
        </w:tc>
        <w:tc>
          <w:tcPr>
            <w:tcW w:w="2528" w:type="dxa"/>
            <w:shd w:val="clear" w:color="auto" w:fill="auto"/>
          </w:tcPr>
          <w:p w14:paraId="1FA162C1" w14:textId="77777777" w:rsidR="00633E7B" w:rsidRPr="00140DF8" w:rsidRDefault="00633E7B" w:rsidP="00674EC7">
            <w:pPr>
              <w:rPr>
                <w:rFonts w:eastAsia="Calibri"/>
                <w:lang w:val="bg-BG"/>
              </w:rPr>
            </w:pPr>
          </w:p>
        </w:tc>
      </w:tr>
      <w:tr w:rsidR="00633E7B" w:rsidRPr="00140DF8" w14:paraId="3D83457A" w14:textId="77777777" w:rsidTr="00674EC7">
        <w:tc>
          <w:tcPr>
            <w:tcW w:w="5056" w:type="dxa"/>
            <w:shd w:val="clear" w:color="auto" w:fill="auto"/>
          </w:tcPr>
          <w:p w14:paraId="419B5421" w14:textId="77777777" w:rsidR="00633E7B" w:rsidRPr="00140DF8" w:rsidRDefault="00633E7B" w:rsidP="00674EC7">
            <w:pPr>
              <w:rPr>
                <w:rFonts w:eastAsia="Calibri"/>
                <w:lang w:val="bg-BG"/>
              </w:rPr>
            </w:pPr>
          </w:p>
        </w:tc>
        <w:tc>
          <w:tcPr>
            <w:tcW w:w="2528" w:type="dxa"/>
            <w:shd w:val="clear" w:color="auto" w:fill="auto"/>
          </w:tcPr>
          <w:p w14:paraId="7EF74B07" w14:textId="77777777" w:rsidR="00633E7B" w:rsidRPr="00140DF8" w:rsidRDefault="00633E7B" w:rsidP="00674EC7">
            <w:pPr>
              <w:rPr>
                <w:rFonts w:eastAsia="Calibri"/>
                <w:lang w:val="bg-BG"/>
              </w:rPr>
            </w:pPr>
          </w:p>
        </w:tc>
        <w:tc>
          <w:tcPr>
            <w:tcW w:w="2528" w:type="dxa"/>
            <w:shd w:val="clear" w:color="auto" w:fill="auto"/>
          </w:tcPr>
          <w:p w14:paraId="700651F6" w14:textId="77777777" w:rsidR="00633E7B" w:rsidRPr="00140DF8" w:rsidRDefault="00633E7B" w:rsidP="00674EC7">
            <w:pPr>
              <w:rPr>
                <w:rFonts w:eastAsia="Calibri"/>
                <w:lang w:val="bg-BG"/>
              </w:rPr>
            </w:pPr>
          </w:p>
        </w:tc>
      </w:tr>
    </w:tbl>
    <w:p w14:paraId="700D1D94" w14:textId="77777777" w:rsidR="00633E7B" w:rsidRPr="00140DF8" w:rsidRDefault="00633E7B" w:rsidP="00633E7B">
      <w:pPr>
        <w:rPr>
          <w:lang w:val="bg-BG"/>
        </w:rPr>
      </w:pPr>
    </w:p>
    <w:p w14:paraId="4234A2D0" w14:textId="77777777" w:rsidR="00633E7B" w:rsidRPr="00140DF8" w:rsidRDefault="00633E7B" w:rsidP="00633E7B">
      <w:pPr>
        <w:rPr>
          <w:lang w:val="bg-BG"/>
        </w:rPr>
      </w:pPr>
    </w:p>
    <w:p w14:paraId="7856DCB3" w14:textId="77777777" w:rsidR="00633E7B" w:rsidRPr="00140DF8" w:rsidRDefault="00633E7B" w:rsidP="00633E7B">
      <w:pPr>
        <w:ind w:firstLine="708"/>
        <w:rPr>
          <w:lang w:val="bg-BG"/>
        </w:rPr>
      </w:pPr>
    </w:p>
    <w:p w14:paraId="375DC8BF" w14:textId="77777777" w:rsidR="00633E7B" w:rsidRPr="00140DF8" w:rsidRDefault="00633E7B" w:rsidP="00633E7B">
      <w:pPr>
        <w:ind w:firstLine="708"/>
        <w:rPr>
          <w:lang w:val="bg-BG"/>
        </w:rPr>
      </w:pPr>
    </w:p>
    <w:p w14:paraId="23EB1BD5" w14:textId="77777777" w:rsidR="00633E7B" w:rsidRPr="00140DF8" w:rsidRDefault="00633E7B" w:rsidP="00633E7B">
      <w:pPr>
        <w:ind w:firstLine="708"/>
        <w:rPr>
          <w:lang w:val="bg-BG"/>
        </w:rPr>
      </w:pPr>
    </w:p>
    <w:p w14:paraId="0D97890F" w14:textId="77777777" w:rsidR="00633E7B" w:rsidRPr="00140DF8" w:rsidRDefault="00633E7B" w:rsidP="00633E7B">
      <w:pPr>
        <w:ind w:firstLine="708"/>
        <w:rPr>
          <w:lang w:val="bg-BG"/>
        </w:rPr>
      </w:pPr>
    </w:p>
    <w:p w14:paraId="0971AD4A" w14:textId="77777777" w:rsidR="00633E7B" w:rsidRPr="00140DF8" w:rsidRDefault="00633E7B" w:rsidP="00633E7B">
      <w:pPr>
        <w:ind w:firstLine="708"/>
        <w:rPr>
          <w:lang w:val="bg-BG"/>
        </w:rPr>
      </w:pPr>
      <w:r w:rsidRPr="00140DF8">
        <w:rPr>
          <w:lang w:val="bg-BG"/>
        </w:rPr>
        <w:t>Дата....................201</w:t>
      </w:r>
      <w:r w:rsidR="00D61536" w:rsidRPr="00140DF8">
        <w:rPr>
          <w:lang w:val="bg-BG"/>
        </w:rPr>
        <w:t>8</w:t>
      </w:r>
      <w:r w:rsidRPr="00140DF8">
        <w:rPr>
          <w:lang w:val="bg-BG"/>
        </w:rPr>
        <w:t xml:space="preserve"> г.</w:t>
      </w:r>
      <w:r w:rsidRPr="00140DF8">
        <w:rPr>
          <w:lang w:val="bg-BG"/>
        </w:rPr>
        <w:tab/>
      </w:r>
      <w:r w:rsidRPr="00140DF8">
        <w:rPr>
          <w:lang w:val="bg-BG"/>
        </w:rPr>
        <w:tab/>
      </w:r>
      <w:r w:rsidRPr="00140DF8">
        <w:rPr>
          <w:lang w:val="bg-BG"/>
        </w:rPr>
        <w:tab/>
      </w:r>
      <w:r w:rsidRPr="00140DF8">
        <w:rPr>
          <w:lang w:val="bg-BG"/>
        </w:rPr>
        <w:tab/>
        <w:t>Участник:..........................................</w:t>
      </w:r>
    </w:p>
    <w:p w14:paraId="6911A322" w14:textId="77777777" w:rsidR="00633E7B" w:rsidRPr="00140DF8" w:rsidRDefault="00633E7B" w:rsidP="00633E7B">
      <w:pPr>
        <w:spacing w:afterLines="40" w:after="96"/>
        <w:ind w:left="4962" w:firstLine="708"/>
        <w:jc w:val="center"/>
        <w:rPr>
          <w:lang w:val="bg-BG"/>
        </w:rPr>
      </w:pPr>
      <w:r w:rsidRPr="00140DF8">
        <w:rPr>
          <w:lang w:val="bg-BG"/>
        </w:rPr>
        <w:t>подпис и печат</w:t>
      </w:r>
    </w:p>
    <w:p w14:paraId="64AC327B" w14:textId="77777777" w:rsidR="00633E7B" w:rsidRPr="00140DF8" w:rsidRDefault="00633E7B" w:rsidP="00633E7B">
      <w:pPr>
        <w:spacing w:afterLines="40" w:after="96"/>
        <w:jc w:val="right"/>
        <w:rPr>
          <w:b/>
          <w:bCs/>
          <w:lang w:val="bg-BG"/>
        </w:rPr>
      </w:pPr>
    </w:p>
    <w:p w14:paraId="3D197E70" w14:textId="77777777" w:rsidR="00633E7B" w:rsidRPr="00140DF8" w:rsidRDefault="00633E7B" w:rsidP="00633E7B">
      <w:pPr>
        <w:spacing w:afterLines="40" w:after="96"/>
        <w:jc w:val="right"/>
        <w:rPr>
          <w:b/>
          <w:bCs/>
          <w:lang w:val="bg-BG"/>
        </w:rPr>
      </w:pPr>
    </w:p>
    <w:p w14:paraId="16145BCB" w14:textId="77777777" w:rsidR="00633E7B" w:rsidRPr="00140DF8" w:rsidRDefault="00633E7B" w:rsidP="00633E7B">
      <w:pPr>
        <w:spacing w:afterLines="40" w:after="96"/>
        <w:jc w:val="right"/>
        <w:rPr>
          <w:b/>
          <w:bCs/>
          <w:lang w:val="bg-BG"/>
        </w:rPr>
      </w:pPr>
    </w:p>
    <w:p w14:paraId="26122AB4" w14:textId="77777777" w:rsidR="00633E7B" w:rsidRPr="00140DF8" w:rsidRDefault="00633E7B" w:rsidP="005E7CE2">
      <w:pPr>
        <w:spacing w:afterLines="40" w:after="96"/>
        <w:rPr>
          <w:b/>
          <w:bCs/>
          <w:lang w:val="bg-BG"/>
        </w:rPr>
      </w:pPr>
    </w:p>
    <w:p w14:paraId="21FCF876" w14:textId="77777777" w:rsidR="00633E7B" w:rsidRPr="00140DF8" w:rsidRDefault="00633E7B" w:rsidP="00633E7B">
      <w:pPr>
        <w:spacing w:afterLines="40" w:after="96"/>
        <w:jc w:val="right"/>
        <w:rPr>
          <w:b/>
          <w:bCs/>
          <w:lang w:val="bg-BG"/>
        </w:rPr>
      </w:pPr>
    </w:p>
    <w:p w14:paraId="00D47BC5" w14:textId="77777777" w:rsidR="00633E7B" w:rsidRPr="00140DF8" w:rsidRDefault="00633E7B" w:rsidP="00633E7B">
      <w:pPr>
        <w:spacing w:afterLines="40" w:after="96"/>
        <w:jc w:val="right"/>
        <w:rPr>
          <w:b/>
          <w:bCs/>
          <w:lang w:val="bg-BG"/>
        </w:rPr>
      </w:pPr>
    </w:p>
    <w:p w14:paraId="5F2B878E" w14:textId="77777777" w:rsidR="00F773EF" w:rsidRDefault="00F773EF" w:rsidP="00633E7B">
      <w:pPr>
        <w:spacing w:afterLines="40" w:after="96"/>
        <w:ind w:left="7920"/>
        <w:jc w:val="right"/>
        <w:rPr>
          <w:b/>
          <w:bCs/>
          <w:i/>
          <w:lang w:val="bg-BG"/>
        </w:rPr>
      </w:pPr>
    </w:p>
    <w:p w14:paraId="729CF12E" w14:textId="00412B6C" w:rsidR="00633E7B" w:rsidRPr="00140DF8" w:rsidRDefault="00633E7B" w:rsidP="00633E7B">
      <w:pPr>
        <w:spacing w:afterLines="40" w:after="96"/>
        <w:ind w:left="7920"/>
        <w:jc w:val="right"/>
        <w:rPr>
          <w:b/>
          <w:bCs/>
          <w:i/>
          <w:lang w:val="bg-BG"/>
        </w:rPr>
      </w:pPr>
      <w:r w:rsidRPr="00140DF8">
        <w:rPr>
          <w:b/>
          <w:bCs/>
          <w:i/>
          <w:lang w:val="bg-BG"/>
        </w:rPr>
        <w:lastRenderedPageBreak/>
        <w:t>Образец №2</w:t>
      </w:r>
    </w:p>
    <w:p w14:paraId="09DD6FE5" w14:textId="77777777" w:rsidR="00633E7B" w:rsidRPr="00140DF8" w:rsidRDefault="00633E7B" w:rsidP="00633E7B">
      <w:pPr>
        <w:spacing w:afterLines="40" w:after="96"/>
        <w:jc w:val="right"/>
        <w:rPr>
          <w:b/>
          <w:i/>
          <w:lang w:val="bg-BG"/>
        </w:rPr>
      </w:pPr>
    </w:p>
    <w:p w14:paraId="01B040A4" w14:textId="77777777" w:rsidR="00633E7B" w:rsidRPr="00140DF8" w:rsidRDefault="00633E7B" w:rsidP="00633E7B">
      <w:pPr>
        <w:keepNext/>
        <w:spacing w:before="120" w:after="360"/>
        <w:jc w:val="center"/>
        <w:rPr>
          <w:rFonts w:eastAsia="Calibri"/>
          <w:b/>
          <w:lang w:val="bg-BG" w:eastAsia="bg-BG"/>
        </w:rPr>
      </w:pPr>
    </w:p>
    <w:p w14:paraId="2CB06FB5" w14:textId="77777777" w:rsidR="00F773EF" w:rsidRPr="00F773EF" w:rsidRDefault="00F773EF" w:rsidP="00F773EF">
      <w:pPr>
        <w:keepNext/>
        <w:spacing w:before="120" w:after="360"/>
        <w:jc w:val="center"/>
        <w:rPr>
          <w:rFonts w:eastAsia="Calibri"/>
          <w:b/>
          <w:u w:val="single"/>
          <w:lang w:val="bg-BG" w:eastAsia="bg-BG"/>
        </w:rPr>
      </w:pPr>
      <w:r w:rsidRPr="00F773EF">
        <w:rPr>
          <w:rFonts w:eastAsia="Calibri"/>
          <w:b/>
          <w:u w:val="single"/>
          <w:lang w:val="bg-BG" w:eastAsia="bg-BG"/>
        </w:rPr>
        <w:t>Единен европейски документ за обществени поръчки (ЕЕДОП) в електронен вид- еЕЕДОП</w:t>
      </w:r>
    </w:p>
    <w:p w14:paraId="07BA4E8B" w14:textId="77777777" w:rsidR="00F773EF" w:rsidRPr="00F773EF" w:rsidRDefault="00F773EF" w:rsidP="00F773EF">
      <w:pPr>
        <w:keepNext/>
        <w:spacing w:before="120" w:after="360"/>
        <w:jc w:val="center"/>
        <w:rPr>
          <w:rFonts w:eastAsia="Calibri"/>
          <w:b/>
          <w:u w:val="single"/>
          <w:lang w:val="bg-BG" w:eastAsia="bg-BG"/>
        </w:rPr>
      </w:pPr>
    </w:p>
    <w:p w14:paraId="1163F188" w14:textId="77777777" w:rsidR="00F773EF" w:rsidRPr="00F773EF" w:rsidRDefault="00F773EF" w:rsidP="00F773EF">
      <w:pPr>
        <w:keepNext/>
        <w:spacing w:before="120" w:after="360"/>
        <w:jc w:val="center"/>
        <w:rPr>
          <w:rFonts w:eastAsia="Calibri"/>
          <w:b/>
          <w:i/>
          <w:lang w:val="bg-BG" w:eastAsia="bg-BG"/>
        </w:rPr>
      </w:pPr>
      <w:r w:rsidRPr="00F773EF">
        <w:rPr>
          <w:rFonts w:eastAsia="Calibri"/>
          <w:b/>
          <w:i/>
          <w:u w:val="single"/>
          <w:lang w:val="bg-BG" w:eastAsia="bg-BG"/>
        </w:rPr>
        <w:t>Забележка:</w:t>
      </w:r>
      <w:r w:rsidRPr="00F773EF">
        <w:rPr>
          <w:rFonts w:eastAsia="Calibri"/>
          <w:b/>
          <w:i/>
          <w:lang w:val="bg-BG" w:eastAsia="bg-BG"/>
        </w:rPr>
        <w:t xml:space="preserve"> Образецът на еЕЕДОП (</w:t>
      </w:r>
      <w:r w:rsidRPr="00F773EF">
        <w:rPr>
          <w:rFonts w:eastAsia="Calibri"/>
          <w:b/>
          <w:i/>
          <w:lang w:eastAsia="bg-BG"/>
        </w:rPr>
        <w:t>XML</w:t>
      </w:r>
      <w:r w:rsidRPr="00F773EF">
        <w:rPr>
          <w:rFonts w:eastAsia="Calibri"/>
          <w:b/>
          <w:i/>
          <w:lang w:val="bg-BG" w:eastAsia="bg-BG"/>
        </w:rPr>
        <w:t xml:space="preserve"> и</w:t>
      </w:r>
      <w:r w:rsidRPr="00F773EF">
        <w:rPr>
          <w:rFonts w:eastAsia="Calibri"/>
          <w:b/>
          <w:i/>
          <w:lang w:eastAsia="bg-BG"/>
        </w:rPr>
        <w:t xml:space="preserve"> PDF</w:t>
      </w:r>
      <w:r w:rsidRPr="00F773EF">
        <w:rPr>
          <w:rFonts w:eastAsia="Calibri"/>
          <w:b/>
          <w:i/>
          <w:lang w:val="bg-BG" w:eastAsia="bg-BG"/>
        </w:rPr>
        <w:t xml:space="preserve"> формат</w:t>
      </w:r>
      <w:r w:rsidRPr="00F773EF">
        <w:rPr>
          <w:rFonts w:eastAsia="Calibri"/>
          <w:b/>
          <w:i/>
          <w:lang w:eastAsia="bg-BG"/>
        </w:rPr>
        <w:t>)</w:t>
      </w:r>
      <w:r w:rsidRPr="00F773EF">
        <w:rPr>
          <w:rFonts w:eastAsia="Calibri"/>
          <w:b/>
          <w:i/>
          <w:lang w:val="bg-BG" w:eastAsia="bg-BG"/>
        </w:rPr>
        <w:t xml:space="preserve"> е публикуван в отделен файл на профила на купувача на Община Русе. </w:t>
      </w:r>
    </w:p>
    <w:p w14:paraId="7405B7AE" w14:textId="77777777" w:rsidR="00633E7B" w:rsidRPr="00140DF8" w:rsidRDefault="00633E7B" w:rsidP="00633E7B">
      <w:pPr>
        <w:keepNext/>
        <w:spacing w:before="120" w:after="360"/>
        <w:jc w:val="center"/>
        <w:rPr>
          <w:rFonts w:eastAsia="Calibri"/>
          <w:b/>
          <w:smallCaps/>
          <w:lang w:val="bg-BG" w:eastAsia="bg-BG"/>
        </w:rPr>
      </w:pPr>
    </w:p>
    <w:p w14:paraId="633DD737" w14:textId="77777777" w:rsidR="00633E7B" w:rsidRPr="00140DF8" w:rsidRDefault="00633E7B" w:rsidP="00633E7B">
      <w:pPr>
        <w:keepNext/>
        <w:spacing w:before="120" w:after="360"/>
        <w:jc w:val="center"/>
        <w:rPr>
          <w:rFonts w:eastAsia="Calibri"/>
          <w:b/>
          <w:smallCaps/>
          <w:lang w:val="bg-BG" w:eastAsia="bg-BG"/>
        </w:rPr>
      </w:pPr>
    </w:p>
    <w:p w14:paraId="5A0DA43F" w14:textId="77777777" w:rsidR="00633E7B" w:rsidRPr="00140DF8" w:rsidRDefault="00633E7B" w:rsidP="00633E7B">
      <w:pPr>
        <w:keepNext/>
        <w:spacing w:before="120" w:after="360"/>
        <w:jc w:val="center"/>
        <w:rPr>
          <w:rFonts w:eastAsia="Calibri"/>
          <w:b/>
          <w:smallCaps/>
          <w:lang w:val="bg-BG" w:eastAsia="bg-BG"/>
        </w:rPr>
      </w:pPr>
    </w:p>
    <w:p w14:paraId="505C2F77" w14:textId="77777777" w:rsidR="00633E7B" w:rsidRPr="00140DF8" w:rsidRDefault="00633E7B" w:rsidP="00633E7B">
      <w:pPr>
        <w:keepNext/>
        <w:spacing w:before="120" w:after="360"/>
        <w:jc w:val="center"/>
        <w:rPr>
          <w:rFonts w:eastAsia="Calibri"/>
          <w:b/>
          <w:smallCaps/>
          <w:lang w:val="bg-BG" w:eastAsia="bg-BG"/>
        </w:rPr>
      </w:pPr>
    </w:p>
    <w:p w14:paraId="23E6CC9D" w14:textId="77777777" w:rsidR="00633E7B" w:rsidRPr="00140DF8" w:rsidRDefault="00633E7B" w:rsidP="00633E7B">
      <w:pPr>
        <w:keepNext/>
        <w:spacing w:before="120" w:after="360"/>
        <w:jc w:val="center"/>
        <w:rPr>
          <w:rFonts w:eastAsia="Calibri"/>
          <w:b/>
          <w:lang w:val="bg-BG" w:eastAsia="bg-BG"/>
        </w:rPr>
      </w:pPr>
    </w:p>
    <w:p w14:paraId="4F0DF7C1" w14:textId="77777777" w:rsidR="00633E7B" w:rsidRPr="00140DF8" w:rsidRDefault="00633E7B" w:rsidP="00633E7B">
      <w:pPr>
        <w:keepNext/>
        <w:spacing w:before="120" w:after="360"/>
        <w:jc w:val="center"/>
        <w:rPr>
          <w:rFonts w:eastAsia="Calibri"/>
          <w:b/>
          <w:smallCaps/>
          <w:lang w:val="bg-BG" w:eastAsia="bg-BG"/>
        </w:rPr>
      </w:pPr>
    </w:p>
    <w:p w14:paraId="6FEB0107" w14:textId="77777777" w:rsidR="00633E7B" w:rsidRPr="00140DF8" w:rsidRDefault="00633E7B" w:rsidP="00633E7B">
      <w:pPr>
        <w:keepNext/>
        <w:spacing w:before="120" w:after="360"/>
        <w:jc w:val="center"/>
        <w:rPr>
          <w:rFonts w:eastAsia="Calibri"/>
          <w:b/>
          <w:smallCaps/>
          <w:lang w:val="bg-BG" w:eastAsia="bg-BG"/>
        </w:rPr>
      </w:pPr>
    </w:p>
    <w:p w14:paraId="51340F26" w14:textId="77777777" w:rsidR="00633E7B" w:rsidRPr="00140DF8" w:rsidRDefault="00633E7B" w:rsidP="00633E7B">
      <w:pPr>
        <w:keepNext/>
        <w:spacing w:before="120" w:after="360"/>
        <w:jc w:val="center"/>
        <w:rPr>
          <w:rFonts w:eastAsia="Calibri"/>
          <w:b/>
          <w:smallCaps/>
          <w:lang w:val="bg-BG" w:eastAsia="bg-BG"/>
        </w:rPr>
      </w:pPr>
    </w:p>
    <w:p w14:paraId="6EAD0321" w14:textId="77777777" w:rsidR="00633E7B" w:rsidRPr="00140DF8" w:rsidRDefault="00633E7B" w:rsidP="00633E7B">
      <w:pPr>
        <w:keepNext/>
        <w:spacing w:before="120" w:after="360"/>
        <w:jc w:val="center"/>
        <w:rPr>
          <w:rFonts w:eastAsia="Calibri"/>
          <w:b/>
          <w:smallCaps/>
          <w:lang w:val="bg-BG" w:eastAsia="bg-BG"/>
        </w:rPr>
      </w:pPr>
    </w:p>
    <w:p w14:paraId="0C391864" w14:textId="77777777" w:rsidR="00633E7B" w:rsidRPr="00140DF8" w:rsidRDefault="00633E7B" w:rsidP="00633E7B">
      <w:pPr>
        <w:keepNext/>
        <w:spacing w:before="120" w:after="360"/>
        <w:jc w:val="center"/>
        <w:rPr>
          <w:rFonts w:eastAsia="Calibri"/>
          <w:b/>
          <w:lang w:val="bg-BG" w:eastAsia="bg-BG"/>
        </w:rPr>
      </w:pPr>
    </w:p>
    <w:p w14:paraId="6C54379B" w14:textId="77777777" w:rsidR="00633E7B" w:rsidRPr="00140DF8" w:rsidRDefault="00633E7B" w:rsidP="00633E7B">
      <w:pPr>
        <w:keepNext/>
        <w:spacing w:before="120" w:after="360"/>
        <w:jc w:val="center"/>
        <w:rPr>
          <w:rFonts w:eastAsia="Calibri"/>
          <w:b/>
          <w:lang w:val="bg-BG" w:eastAsia="bg-BG"/>
        </w:rPr>
      </w:pPr>
    </w:p>
    <w:p w14:paraId="0784CF85" w14:textId="77777777" w:rsidR="00633E7B" w:rsidRPr="00140DF8" w:rsidRDefault="00633E7B" w:rsidP="00633E7B">
      <w:pPr>
        <w:spacing w:afterLines="40" w:after="96"/>
        <w:jc w:val="right"/>
        <w:rPr>
          <w:b/>
          <w:i/>
          <w:lang w:val="bg-BG"/>
        </w:rPr>
      </w:pPr>
    </w:p>
    <w:p w14:paraId="1B68F67C" w14:textId="77777777" w:rsidR="006B48D3" w:rsidRDefault="006B48D3" w:rsidP="00633E7B">
      <w:pPr>
        <w:spacing w:afterLines="40" w:after="96"/>
        <w:jc w:val="right"/>
        <w:rPr>
          <w:b/>
          <w:i/>
          <w:lang w:val="bg-BG"/>
        </w:rPr>
      </w:pPr>
    </w:p>
    <w:p w14:paraId="6B519862" w14:textId="77777777" w:rsidR="006B48D3" w:rsidRDefault="006B48D3" w:rsidP="00633E7B">
      <w:pPr>
        <w:spacing w:afterLines="40" w:after="96"/>
        <w:jc w:val="right"/>
        <w:rPr>
          <w:b/>
          <w:i/>
          <w:lang w:val="bg-BG"/>
        </w:rPr>
      </w:pPr>
    </w:p>
    <w:p w14:paraId="42F39D47" w14:textId="77777777" w:rsidR="006B48D3" w:rsidRDefault="006B48D3" w:rsidP="00633E7B">
      <w:pPr>
        <w:spacing w:afterLines="40" w:after="96"/>
        <w:jc w:val="right"/>
        <w:rPr>
          <w:b/>
          <w:i/>
          <w:lang w:val="bg-BG"/>
        </w:rPr>
      </w:pPr>
    </w:p>
    <w:p w14:paraId="76539AE0" w14:textId="77777777" w:rsidR="006B48D3" w:rsidRDefault="006B48D3" w:rsidP="00633E7B">
      <w:pPr>
        <w:spacing w:afterLines="40" w:after="96"/>
        <w:jc w:val="right"/>
        <w:rPr>
          <w:b/>
          <w:i/>
          <w:lang w:val="bg-BG"/>
        </w:rPr>
      </w:pPr>
    </w:p>
    <w:p w14:paraId="5ADEBA13" w14:textId="77777777" w:rsidR="006B48D3" w:rsidRDefault="006B48D3" w:rsidP="00633E7B">
      <w:pPr>
        <w:spacing w:afterLines="40" w:after="96"/>
        <w:jc w:val="right"/>
        <w:rPr>
          <w:b/>
          <w:i/>
          <w:lang w:val="bg-BG"/>
        </w:rPr>
      </w:pPr>
    </w:p>
    <w:p w14:paraId="69F907BC" w14:textId="77777777" w:rsidR="006B48D3" w:rsidRDefault="006B48D3" w:rsidP="00633E7B">
      <w:pPr>
        <w:spacing w:afterLines="40" w:after="96"/>
        <w:jc w:val="right"/>
        <w:rPr>
          <w:b/>
          <w:i/>
          <w:lang w:val="bg-BG"/>
        </w:rPr>
      </w:pPr>
    </w:p>
    <w:p w14:paraId="72436396" w14:textId="77777777" w:rsidR="006B48D3" w:rsidRDefault="006B48D3" w:rsidP="00633E7B">
      <w:pPr>
        <w:spacing w:afterLines="40" w:after="96"/>
        <w:jc w:val="right"/>
        <w:rPr>
          <w:b/>
          <w:i/>
          <w:lang w:val="bg-BG"/>
        </w:rPr>
      </w:pPr>
    </w:p>
    <w:p w14:paraId="09079A4B" w14:textId="77777777" w:rsidR="006B48D3" w:rsidRDefault="006B48D3" w:rsidP="00633E7B">
      <w:pPr>
        <w:spacing w:afterLines="40" w:after="96"/>
        <w:jc w:val="right"/>
        <w:rPr>
          <w:b/>
          <w:i/>
          <w:lang w:val="bg-BG"/>
        </w:rPr>
      </w:pPr>
    </w:p>
    <w:p w14:paraId="04E934C9" w14:textId="77777777" w:rsidR="006B48D3" w:rsidRDefault="006B48D3" w:rsidP="00633E7B">
      <w:pPr>
        <w:spacing w:afterLines="40" w:after="96"/>
        <w:jc w:val="right"/>
        <w:rPr>
          <w:b/>
          <w:i/>
          <w:lang w:val="bg-BG"/>
        </w:rPr>
      </w:pPr>
    </w:p>
    <w:p w14:paraId="48097812" w14:textId="77777777" w:rsidR="00307EEB" w:rsidRDefault="00307EEB" w:rsidP="00633E7B">
      <w:pPr>
        <w:spacing w:afterLines="40" w:after="96"/>
        <w:jc w:val="right"/>
        <w:rPr>
          <w:b/>
          <w:i/>
          <w:lang w:val="bg-BG"/>
        </w:rPr>
      </w:pPr>
    </w:p>
    <w:p w14:paraId="0D19E521" w14:textId="7C89A846" w:rsidR="00633E7B" w:rsidRPr="00140DF8" w:rsidRDefault="00633E7B" w:rsidP="00633E7B">
      <w:pPr>
        <w:spacing w:afterLines="40" w:after="96"/>
        <w:jc w:val="right"/>
        <w:rPr>
          <w:b/>
          <w:i/>
          <w:lang w:val="bg-BG"/>
        </w:rPr>
      </w:pPr>
      <w:r w:rsidRPr="00140DF8">
        <w:rPr>
          <w:b/>
          <w:i/>
          <w:lang w:val="bg-BG"/>
        </w:rPr>
        <w:t>Образец№3</w:t>
      </w:r>
    </w:p>
    <w:p w14:paraId="3577E53A" w14:textId="77777777" w:rsidR="00633E7B" w:rsidRPr="00140DF8" w:rsidRDefault="00633E7B" w:rsidP="00633E7B">
      <w:pPr>
        <w:spacing w:afterLines="40" w:after="96"/>
        <w:rPr>
          <w:b/>
          <w:lang w:val="bg-BG"/>
        </w:rPr>
      </w:pPr>
      <w:r w:rsidRPr="00140DF8">
        <w:rPr>
          <w:b/>
          <w:lang w:val="bg-BG"/>
        </w:rPr>
        <w:t xml:space="preserve">До </w:t>
      </w:r>
    </w:p>
    <w:p w14:paraId="53A1AB6D" w14:textId="77777777" w:rsidR="00633E7B" w:rsidRPr="00140DF8" w:rsidRDefault="00633E7B" w:rsidP="00633E7B">
      <w:pPr>
        <w:spacing w:afterLines="40" w:after="96"/>
        <w:rPr>
          <w:b/>
          <w:lang w:val="bg-BG"/>
        </w:rPr>
      </w:pPr>
      <w:r w:rsidRPr="00140DF8">
        <w:rPr>
          <w:b/>
          <w:lang w:val="bg-BG"/>
        </w:rPr>
        <w:t>Община Русе</w:t>
      </w:r>
    </w:p>
    <w:p w14:paraId="7C3A47C4" w14:textId="77777777" w:rsidR="00633E7B" w:rsidRPr="00140DF8" w:rsidRDefault="00633E7B" w:rsidP="00633E7B">
      <w:pPr>
        <w:autoSpaceDE w:val="0"/>
        <w:autoSpaceDN w:val="0"/>
        <w:adjustRightInd w:val="0"/>
        <w:jc w:val="center"/>
        <w:rPr>
          <w:b/>
          <w:bCs/>
          <w:lang w:val="bg-BG"/>
        </w:rPr>
      </w:pPr>
    </w:p>
    <w:p w14:paraId="62E01BDE" w14:textId="77777777" w:rsidR="00633E7B" w:rsidRPr="00140DF8" w:rsidRDefault="00633E7B" w:rsidP="00633E7B">
      <w:pPr>
        <w:autoSpaceDE w:val="0"/>
        <w:autoSpaceDN w:val="0"/>
        <w:adjustRightInd w:val="0"/>
        <w:jc w:val="center"/>
        <w:rPr>
          <w:b/>
          <w:bCs/>
          <w:lang w:val="bg-BG"/>
        </w:rPr>
      </w:pPr>
      <w:r w:rsidRPr="00140DF8">
        <w:rPr>
          <w:b/>
          <w:bCs/>
          <w:lang w:val="bg-BG"/>
        </w:rPr>
        <w:t>ПРЕДЛОЖЕНИЕ ЗА ИЗПЪЛНЕНИЕ НА ПОРЪЧКАТА</w:t>
      </w:r>
    </w:p>
    <w:p w14:paraId="4A9A029E" w14:textId="77777777" w:rsidR="00633E7B" w:rsidRPr="00140DF8" w:rsidRDefault="00633E7B" w:rsidP="00633E7B">
      <w:pPr>
        <w:spacing w:afterLines="40" w:after="96"/>
        <w:jc w:val="center"/>
        <w:rPr>
          <w:b/>
          <w:lang w:val="bg-BG"/>
        </w:rPr>
      </w:pPr>
    </w:p>
    <w:p w14:paraId="1163419E" w14:textId="77777777" w:rsidR="00633E7B" w:rsidRPr="00140DF8" w:rsidRDefault="00633E7B" w:rsidP="00633E7B">
      <w:pPr>
        <w:spacing w:afterLines="40" w:after="96"/>
        <w:jc w:val="both"/>
        <w:rPr>
          <w:i/>
          <w:lang w:val="bg-BG"/>
        </w:rPr>
      </w:pPr>
      <w:r w:rsidRPr="00140DF8">
        <w:rPr>
          <w:lang w:val="bg-BG"/>
        </w:rPr>
        <w:t>от ........................................................................................................................................................</w:t>
      </w:r>
    </w:p>
    <w:p w14:paraId="27D8F230" w14:textId="77777777" w:rsidR="00633E7B" w:rsidRPr="00140DF8" w:rsidRDefault="00633E7B" w:rsidP="00633E7B">
      <w:pPr>
        <w:spacing w:afterLines="40" w:after="96"/>
        <w:jc w:val="center"/>
        <w:rPr>
          <w:lang w:val="bg-BG"/>
        </w:rPr>
      </w:pPr>
      <w:r w:rsidRPr="00140DF8">
        <w:rPr>
          <w:i/>
          <w:lang w:val="bg-BG"/>
        </w:rPr>
        <w:t>(наименование на участника</w:t>
      </w:r>
      <w:r w:rsidRPr="00140DF8">
        <w:rPr>
          <w:lang w:val="bg-BG"/>
        </w:rPr>
        <w:t>)</w:t>
      </w:r>
    </w:p>
    <w:p w14:paraId="48CFE039" w14:textId="77777777" w:rsidR="00633E7B" w:rsidRPr="00140DF8" w:rsidRDefault="00633E7B" w:rsidP="00633E7B">
      <w:pPr>
        <w:spacing w:afterLines="40" w:after="96"/>
        <w:jc w:val="both"/>
        <w:rPr>
          <w:lang w:val="bg-BG"/>
        </w:rPr>
      </w:pPr>
      <w:r w:rsidRPr="00140DF8">
        <w:rPr>
          <w:lang w:val="bg-BG"/>
        </w:rPr>
        <w:t>и подписано...............................................................................................................................................</w:t>
      </w:r>
    </w:p>
    <w:p w14:paraId="69D9BACE" w14:textId="77777777" w:rsidR="00633E7B" w:rsidRPr="00140DF8" w:rsidRDefault="00633E7B" w:rsidP="00633E7B">
      <w:pPr>
        <w:spacing w:afterLines="40" w:after="96"/>
        <w:jc w:val="center"/>
        <w:rPr>
          <w:lang w:val="bg-BG"/>
        </w:rPr>
      </w:pPr>
      <w:r w:rsidRPr="00140DF8">
        <w:rPr>
          <w:i/>
          <w:lang w:val="bg-BG"/>
        </w:rPr>
        <w:t xml:space="preserve"> (трите имена и ЕГН)</w:t>
      </w:r>
    </w:p>
    <w:p w14:paraId="60E05158" w14:textId="77777777" w:rsidR="00633E7B" w:rsidRPr="00140DF8" w:rsidRDefault="00633E7B" w:rsidP="00633E7B">
      <w:pPr>
        <w:spacing w:afterLines="40" w:after="96"/>
        <w:jc w:val="both"/>
        <w:rPr>
          <w:i/>
          <w:lang w:val="bg-BG"/>
        </w:rPr>
      </w:pPr>
      <w:r w:rsidRPr="00140DF8">
        <w:rPr>
          <w:lang w:val="bg-BG"/>
        </w:rPr>
        <w:t>в качеството му на ....................................................................................................................................</w:t>
      </w:r>
    </w:p>
    <w:p w14:paraId="189D7503" w14:textId="77777777" w:rsidR="00633E7B" w:rsidRPr="00140DF8" w:rsidRDefault="00633E7B" w:rsidP="00633E7B">
      <w:pPr>
        <w:spacing w:afterLines="40" w:after="96"/>
        <w:jc w:val="center"/>
        <w:rPr>
          <w:lang w:val="bg-BG"/>
        </w:rPr>
      </w:pPr>
      <w:r w:rsidRPr="00140DF8">
        <w:rPr>
          <w:i/>
          <w:lang w:val="bg-BG"/>
        </w:rPr>
        <w:t>(на длъжност)</w:t>
      </w:r>
    </w:p>
    <w:p w14:paraId="6B9EB7F9" w14:textId="77777777" w:rsidR="00633E7B" w:rsidRPr="00140DF8" w:rsidRDefault="00633E7B" w:rsidP="00633E7B">
      <w:pPr>
        <w:spacing w:afterLines="40" w:after="96"/>
        <w:rPr>
          <w:i/>
          <w:lang w:val="bg-BG"/>
        </w:rPr>
      </w:pPr>
      <w:r w:rsidRPr="00140DF8">
        <w:rPr>
          <w:lang w:val="bg-BG"/>
        </w:rPr>
        <w:t>с ЕИК/БУЛСТАТ/ЕГН/друга индивидуализация на участника ..........................................................</w:t>
      </w:r>
    </w:p>
    <w:p w14:paraId="4304BB07" w14:textId="77777777" w:rsidR="00633E7B" w:rsidRPr="00140DF8" w:rsidRDefault="00633E7B" w:rsidP="00633E7B">
      <w:pPr>
        <w:spacing w:afterLines="40" w:after="96"/>
        <w:rPr>
          <w:i/>
          <w:lang w:val="bg-BG"/>
        </w:rPr>
      </w:pPr>
    </w:p>
    <w:p w14:paraId="2787C0DA" w14:textId="77777777" w:rsidR="00633E7B" w:rsidRPr="00140DF8" w:rsidRDefault="00DE6E5F" w:rsidP="00633E7B">
      <w:pPr>
        <w:spacing w:afterLines="40" w:after="96"/>
        <w:jc w:val="both"/>
        <w:rPr>
          <w:b/>
          <w:bCs/>
          <w:lang w:val="bg-BG"/>
        </w:rPr>
      </w:pPr>
      <w:r w:rsidRPr="00140DF8">
        <w:rPr>
          <w:b/>
          <w:bCs/>
          <w:lang w:val="bg-BG"/>
        </w:rPr>
        <w:t>УВАЖАЕМИ ДАМИ И ГОСПОДА,</w:t>
      </w:r>
    </w:p>
    <w:p w14:paraId="1DFE45B6" w14:textId="77777777" w:rsidR="00633E7B" w:rsidRPr="00140DF8" w:rsidRDefault="00633E7B" w:rsidP="00DE6E5F">
      <w:pPr>
        <w:ind w:firstLine="720"/>
        <w:jc w:val="both"/>
        <w:rPr>
          <w:b/>
          <w:lang w:val="bg-BG"/>
        </w:rPr>
      </w:pPr>
      <w:r w:rsidRPr="00140DF8">
        <w:rPr>
          <w:lang w:val="bg-BG"/>
        </w:rPr>
        <w:t xml:space="preserve">След като се запознах(ме) с изискванията в документацията и условията за участие в избора на изпълнител на обществена поръчка с предмет: </w:t>
      </w:r>
      <w:r w:rsidRPr="00140DF8">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005A52B2" w:rsidRPr="00140DF8">
        <w:rPr>
          <w:b/>
          <w:lang w:val="bg-BG"/>
        </w:rPr>
        <w:t>обект</w:t>
      </w:r>
      <w:r w:rsidRPr="00140DF8">
        <w:rPr>
          <w:b/>
          <w:lang w:val="bg-BG"/>
        </w:rPr>
        <w:t>:</w:t>
      </w:r>
      <w:r w:rsidR="005A52B2" w:rsidRPr="00140DF8">
        <w:rPr>
          <w:b/>
          <w:lang w:val="bg-BG"/>
        </w:rPr>
        <w:t xml:space="preserve"> </w:t>
      </w:r>
      <w:r w:rsidR="00DE6E5F" w:rsidRPr="00140DF8">
        <w:rPr>
          <w:b/>
          <w:lang w:val="bg-BG"/>
        </w:rPr>
        <w:t>Блок №6, входове 1, 2, 3, 4, 5, 6, 7, ул. „Изола планина“ №22, жк. „Дружба 1“, гр. Русе,</w:t>
      </w:r>
    </w:p>
    <w:p w14:paraId="3EC51AC7" w14:textId="77777777" w:rsidR="00633E7B" w:rsidRPr="00140DF8" w:rsidRDefault="00633E7B" w:rsidP="00633E7B">
      <w:pPr>
        <w:spacing w:afterLines="40" w:after="96"/>
        <w:ind w:firstLine="708"/>
        <w:jc w:val="both"/>
        <w:rPr>
          <w:b/>
          <w:bCs/>
          <w:lang w:val="bg-BG"/>
        </w:rPr>
      </w:pPr>
      <w:r w:rsidRPr="00140DF8">
        <w:rPr>
          <w:lang w:val="bg-BG"/>
        </w:rPr>
        <w:t>Заявяваме, че:</w:t>
      </w:r>
    </w:p>
    <w:p w14:paraId="2AA11EF5" w14:textId="77777777" w:rsidR="00633E7B" w:rsidRPr="00140DF8" w:rsidRDefault="00633E7B" w:rsidP="00633E7B">
      <w:pPr>
        <w:spacing w:afterLines="40" w:after="96"/>
        <w:ind w:firstLine="708"/>
        <w:jc w:val="both"/>
        <w:rPr>
          <w:lang w:val="bg-BG"/>
        </w:rPr>
      </w:pPr>
      <w:r w:rsidRPr="00140DF8">
        <w:rPr>
          <w:b/>
          <w:lang w:val="bg-BG"/>
        </w:rPr>
        <w:t>1.</w:t>
      </w:r>
      <w:r w:rsidRPr="00140DF8">
        <w:rPr>
          <w:lang w:val="bg-BG"/>
        </w:rPr>
        <w:t xml:space="preserve"> Желаем да участваме в обществена поръчка с предмет: </w:t>
      </w:r>
      <w:r w:rsidRPr="00140DF8">
        <w:rPr>
          <w:b/>
          <w:lang w:val="bg-BG"/>
        </w:rPr>
        <w:t>………….</w:t>
      </w:r>
    </w:p>
    <w:p w14:paraId="022D6E9B" w14:textId="77777777" w:rsidR="00633E7B" w:rsidRPr="00140DF8" w:rsidRDefault="00633E7B" w:rsidP="00633E7B">
      <w:pPr>
        <w:spacing w:afterLines="40" w:after="96"/>
        <w:ind w:firstLine="708"/>
        <w:jc w:val="both"/>
        <w:rPr>
          <w:b/>
          <w:bCs/>
          <w:lang w:val="bg-BG"/>
        </w:rPr>
      </w:pPr>
      <w:r w:rsidRPr="00140DF8">
        <w:rPr>
          <w:b/>
          <w:lang w:val="bg-BG"/>
        </w:rPr>
        <w:t>2.</w:t>
      </w:r>
      <w:r w:rsidRPr="00140DF8">
        <w:rPr>
          <w:lang w:val="bg-BG"/>
        </w:rPr>
        <w:t xml:space="preserve"> При подготовката на настоящото предложение сме спазили всички изисквания на Възложителя за нейното изготвяне.</w:t>
      </w:r>
    </w:p>
    <w:p w14:paraId="23F8DC5E" w14:textId="77777777" w:rsidR="00633E7B" w:rsidRPr="00140DF8" w:rsidRDefault="00633E7B" w:rsidP="00633E7B">
      <w:pPr>
        <w:spacing w:afterLines="40" w:after="96"/>
        <w:ind w:firstLine="708"/>
        <w:jc w:val="both"/>
        <w:rPr>
          <w:lang w:val="bg-BG"/>
        </w:rPr>
      </w:pPr>
      <w:r w:rsidRPr="00140DF8">
        <w:rPr>
          <w:b/>
          <w:lang w:val="bg-BG"/>
        </w:rPr>
        <w:t>3.</w:t>
      </w:r>
      <w:r w:rsidRPr="00140DF8">
        <w:rPr>
          <w:lang w:val="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w:t>
      </w:r>
      <w:r w:rsidRPr="00140DF8">
        <w:rPr>
          <w:lang w:val="bg-BG"/>
        </w:rPr>
        <w:lastRenderedPageBreak/>
        <w:t xml:space="preserve">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14:paraId="1D2AD480" w14:textId="77777777" w:rsidR="00633E7B" w:rsidRPr="00140DF8" w:rsidRDefault="00633E7B" w:rsidP="00633E7B">
      <w:pPr>
        <w:suppressAutoHyphens/>
        <w:spacing w:before="60" w:after="60" w:line="276" w:lineRule="auto"/>
        <w:ind w:firstLine="708"/>
        <w:jc w:val="both"/>
        <w:rPr>
          <w:rFonts w:eastAsia="SimSun"/>
          <w:b/>
          <w:lang w:val="bg-BG" w:eastAsia="ar-SA"/>
        </w:rPr>
      </w:pPr>
      <w:r w:rsidRPr="00140DF8">
        <w:rPr>
          <w:rFonts w:eastAsia="SimSun"/>
          <w:b/>
          <w:lang w:val="bg-BG" w:eastAsia="ar-SA"/>
        </w:rPr>
        <w:t>3. 1.  Срокът за подготовка на инвестиционния проект във фаза работен проект по всички необходими части е ............ календарни дни.</w:t>
      </w:r>
    </w:p>
    <w:p w14:paraId="0F26EE85" w14:textId="77777777" w:rsidR="00633E7B" w:rsidRPr="00140DF8" w:rsidRDefault="00633E7B" w:rsidP="00633E7B">
      <w:pPr>
        <w:autoSpaceDE w:val="0"/>
        <w:autoSpaceDN w:val="0"/>
        <w:adjustRightInd w:val="0"/>
        <w:spacing w:before="120" w:line="276" w:lineRule="auto"/>
        <w:jc w:val="both"/>
        <w:rPr>
          <w:rFonts w:eastAsia="SimSun"/>
          <w:b/>
          <w:i/>
          <w:lang w:val="bg-BG" w:eastAsia="bg-BG"/>
        </w:rPr>
      </w:pPr>
      <w:r w:rsidRPr="00140DF8">
        <w:rPr>
          <w:rFonts w:eastAsia="SimSun"/>
          <w:b/>
          <w:i/>
          <w:lang w:val="bg-BG" w:eastAsia="bg-BG"/>
        </w:rPr>
        <w:t>Важно! Срокът за изготвяне н</w:t>
      </w:r>
      <w:r w:rsidR="009B62CD" w:rsidRPr="00140DF8">
        <w:rPr>
          <w:rFonts w:eastAsia="SimSun"/>
          <w:b/>
          <w:i/>
          <w:lang w:val="bg-BG" w:eastAsia="bg-BG"/>
        </w:rPr>
        <w:t>а работен проект да бъде от 30 (</w:t>
      </w:r>
      <w:r w:rsidRPr="00140DF8">
        <w:rPr>
          <w:rFonts w:eastAsia="SimSun"/>
          <w:b/>
          <w:i/>
          <w:lang w:val="bg-BG" w:eastAsia="bg-BG"/>
        </w:rPr>
        <w:t>тридесе</w:t>
      </w:r>
      <w:r w:rsidR="009B62CD" w:rsidRPr="00140DF8">
        <w:rPr>
          <w:rFonts w:eastAsia="SimSun"/>
          <w:b/>
          <w:i/>
          <w:lang w:val="bg-BG" w:eastAsia="bg-BG"/>
        </w:rPr>
        <w:t>т) до не повече от 60 (шестдесет)</w:t>
      </w:r>
      <w:r w:rsidRPr="00140DF8">
        <w:rPr>
          <w:rFonts w:eastAsia="SimSun"/>
          <w:b/>
          <w:i/>
          <w:lang w:val="bg-BG" w:eastAsia="bg-BG"/>
        </w:rPr>
        <w:t xml:space="preserve"> календарни дни. Срокът за съгласуването и одобряване на инвестиционния проект и издаването на разрешение за строеж не се включва в този срок.</w:t>
      </w:r>
    </w:p>
    <w:p w14:paraId="63992ABF" w14:textId="77777777" w:rsidR="00633E7B" w:rsidRPr="00140DF8" w:rsidRDefault="00633E7B" w:rsidP="00633E7B">
      <w:pPr>
        <w:suppressAutoHyphens/>
        <w:spacing w:before="60" w:after="60" w:line="276" w:lineRule="auto"/>
        <w:ind w:firstLine="720"/>
        <w:jc w:val="both"/>
        <w:rPr>
          <w:rFonts w:eastAsia="SimSun"/>
          <w:b/>
          <w:lang w:val="bg-BG" w:eastAsia="ar-SA"/>
        </w:rPr>
      </w:pPr>
      <w:r w:rsidRPr="00140DF8">
        <w:rPr>
          <w:rFonts w:eastAsia="SimSun"/>
          <w:b/>
          <w:lang w:val="bg-BG" w:eastAsia="ar-SA"/>
        </w:rPr>
        <w:t>3.2 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p>
    <w:p w14:paraId="0609D7B4" w14:textId="77777777" w:rsidR="00633E7B" w:rsidRPr="00140DF8" w:rsidRDefault="00633E7B" w:rsidP="00633E7B">
      <w:pPr>
        <w:suppressAutoHyphens/>
        <w:spacing w:before="60" w:after="60" w:line="276" w:lineRule="auto"/>
        <w:ind w:firstLine="720"/>
        <w:jc w:val="both"/>
        <w:rPr>
          <w:rFonts w:eastAsia="SimSun"/>
          <w:b/>
          <w:lang w:val="bg-BG" w:eastAsia="ar-SA"/>
        </w:rPr>
      </w:pPr>
      <w:r w:rsidRPr="00140DF8">
        <w:rPr>
          <w:rFonts w:eastAsia="SimSun"/>
          <w:b/>
          <w:lang w:val="bg-BG" w:eastAsia="ar-SA"/>
        </w:rPr>
        <w:t>3.3.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 календарни дни. 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w:t>
      </w:r>
    </w:p>
    <w:p w14:paraId="42A4C099" w14:textId="77777777" w:rsidR="00633E7B" w:rsidRPr="00140DF8" w:rsidRDefault="00633E7B" w:rsidP="00633E7B">
      <w:pPr>
        <w:autoSpaceDE w:val="0"/>
        <w:autoSpaceDN w:val="0"/>
        <w:adjustRightInd w:val="0"/>
        <w:spacing w:before="120" w:line="276" w:lineRule="auto"/>
        <w:jc w:val="both"/>
        <w:rPr>
          <w:rFonts w:eastAsia="SimSun"/>
          <w:b/>
          <w:i/>
          <w:lang w:val="bg-BG" w:eastAsia="bg-BG"/>
        </w:rPr>
      </w:pPr>
      <w:r w:rsidRPr="00140DF8">
        <w:rPr>
          <w:rFonts w:eastAsia="SimSun"/>
          <w:b/>
          <w:i/>
          <w:lang w:val="bg-BG" w:eastAsia="bg-BG"/>
        </w:rPr>
        <w:t xml:space="preserve">Важно! Срокът за изпълнение на строителството следва да бъде </w:t>
      </w:r>
      <w:r w:rsidR="00375102" w:rsidRPr="00140DF8">
        <w:rPr>
          <w:rFonts w:eastAsia="SimSun"/>
          <w:b/>
          <w:i/>
          <w:lang w:val="bg-BG" w:eastAsia="bg-BG"/>
        </w:rPr>
        <w:t xml:space="preserve">не </w:t>
      </w:r>
      <w:r w:rsidRPr="00140DF8">
        <w:rPr>
          <w:rFonts w:eastAsia="SimSun"/>
          <w:b/>
          <w:i/>
          <w:lang w:val="bg-BG" w:eastAsia="bg-BG"/>
        </w:rPr>
        <w:t xml:space="preserve">по – малък от 90 календарни дни и не по – дълъг от 150 календарни дни. </w:t>
      </w:r>
    </w:p>
    <w:p w14:paraId="457D8DDD" w14:textId="77777777" w:rsidR="00633E7B" w:rsidRPr="00140DF8" w:rsidRDefault="00633E7B" w:rsidP="00633E7B">
      <w:pPr>
        <w:suppressAutoHyphens/>
        <w:spacing w:before="60" w:after="60" w:line="276" w:lineRule="auto"/>
        <w:jc w:val="both"/>
        <w:rPr>
          <w:rFonts w:eastAsia="SimSun"/>
          <w:color w:val="000000"/>
          <w:lang w:val="bg-BG" w:eastAsia="ar-SA"/>
        </w:rPr>
      </w:pPr>
      <w:r w:rsidRPr="00140DF8">
        <w:rPr>
          <w:rFonts w:eastAsia="SimSun"/>
          <w:b/>
          <w:lang w:val="bg-BG" w:eastAsia="ar-SA"/>
        </w:rPr>
        <w:t>4.</w:t>
      </w:r>
      <w:r w:rsidRPr="00140DF8">
        <w:rPr>
          <w:rFonts w:eastAsia="SimSun"/>
          <w:lang w:val="bg-BG" w:eastAsia="ar-SA"/>
        </w:rPr>
        <w:t xml:space="preserve"> Декларираме, че всички дейности ще бъдат </w:t>
      </w:r>
      <w:r w:rsidRPr="00140DF8">
        <w:rPr>
          <w:rFonts w:eastAsia="SimSun"/>
          <w:b/>
          <w:bCs/>
          <w:lang w:val="bg-BG" w:eastAsia="ar-SA"/>
        </w:rPr>
        <w:t xml:space="preserve">съгласувани с Възложителя </w:t>
      </w:r>
      <w:r w:rsidRPr="00140DF8">
        <w:rPr>
          <w:rFonts w:eastAsia="SimSun"/>
          <w:lang w:val="bg-BG" w:eastAsia="ar-SA"/>
        </w:rPr>
        <w:t xml:space="preserve">и при необходимост </w:t>
      </w:r>
      <w:r w:rsidRPr="00140DF8">
        <w:rPr>
          <w:rFonts w:eastAsia="SimSun"/>
          <w:color w:val="000000"/>
          <w:lang w:val="bg-BG" w:eastAsia="ar-SA"/>
        </w:rPr>
        <w:t>коригирани и ще се изпълняват в обем и съдържание съгласно Техническите спецификации.</w:t>
      </w:r>
    </w:p>
    <w:p w14:paraId="7CB840C8" w14:textId="77777777" w:rsidR="00633E7B" w:rsidRPr="00140DF8" w:rsidRDefault="00633E7B" w:rsidP="00633E7B">
      <w:pPr>
        <w:spacing w:line="276" w:lineRule="auto"/>
        <w:jc w:val="both"/>
        <w:rPr>
          <w:rFonts w:eastAsia="SimSun"/>
          <w:color w:val="000000"/>
          <w:lang w:val="bg-BG" w:eastAsia="ar-SA"/>
        </w:rPr>
      </w:pPr>
      <w:r w:rsidRPr="00140DF8">
        <w:rPr>
          <w:rFonts w:eastAsia="SimSun"/>
          <w:b/>
          <w:color w:val="000000"/>
          <w:lang w:val="bg-BG" w:eastAsia="ar-SA"/>
        </w:rPr>
        <w:t>5.</w:t>
      </w:r>
      <w:r w:rsidRPr="00140DF8">
        <w:rPr>
          <w:rFonts w:eastAsia="SimSun"/>
          <w:color w:val="000000"/>
          <w:lang w:val="bg-BG" w:eastAsia="ar-SA"/>
        </w:rPr>
        <w:t xml:space="preserve"> Декларираме, че гаранционният срок на изпълнените ремонтни дейности ще бъдe съгласно предвидения за този вид СМР срок в 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39A2F45" w14:textId="77777777" w:rsidR="00633E7B" w:rsidRPr="00140DF8" w:rsidRDefault="00633E7B" w:rsidP="00633E7B">
      <w:pPr>
        <w:suppressAutoHyphens/>
        <w:spacing w:before="60" w:after="60" w:line="276" w:lineRule="auto"/>
        <w:jc w:val="both"/>
        <w:rPr>
          <w:rFonts w:eastAsia="SimSun"/>
          <w:lang w:val="bg-BG" w:eastAsia="ar-SA"/>
        </w:rPr>
      </w:pPr>
      <w:r w:rsidRPr="00140DF8">
        <w:rPr>
          <w:rFonts w:eastAsia="SimSun"/>
          <w:b/>
          <w:lang w:val="bg-BG" w:eastAsia="ar-SA"/>
        </w:rPr>
        <w:t>6.</w:t>
      </w:r>
      <w:r w:rsidRPr="00140DF8">
        <w:rPr>
          <w:rFonts w:eastAsia="SimSun"/>
          <w:lang w:val="bg-BG" w:eastAsia="ar-SA"/>
        </w:rPr>
        <w:t xml:space="preserve"> Настоящото техническо предложение е валидно за период от </w:t>
      </w:r>
      <w:r w:rsidRPr="00140DF8">
        <w:rPr>
          <w:rFonts w:eastAsia="SimSun"/>
          <w:b/>
          <w:bCs/>
          <w:color w:val="000000"/>
          <w:lang w:val="bg-BG" w:eastAsia="ar-SA"/>
        </w:rPr>
        <w:t>9 (девет) месеца</w:t>
      </w:r>
      <w:r w:rsidRPr="00140DF8">
        <w:rPr>
          <w:rFonts w:eastAsia="SimSun"/>
          <w:color w:val="000000"/>
          <w:lang w:val="bg-BG" w:eastAsia="ar-SA"/>
        </w:rPr>
        <w:t xml:space="preserve"> от датата, която е посочена за дата на получаване на офертата, </w:t>
      </w:r>
      <w:r w:rsidRPr="00140DF8">
        <w:rPr>
          <w:rFonts w:eastAsia="SimSun"/>
          <w:lang w:val="bg-BG" w:eastAsia="ar-SA"/>
        </w:rPr>
        <w:t>съгласно обявлението/решението за промяна за обществената поръчка и ще остане обвързващо за нас.</w:t>
      </w:r>
    </w:p>
    <w:p w14:paraId="0D14323A" w14:textId="77777777" w:rsidR="00633E7B" w:rsidRPr="00140DF8" w:rsidRDefault="00633E7B" w:rsidP="00633E7B">
      <w:pPr>
        <w:suppressAutoHyphens/>
        <w:spacing w:before="60" w:after="60" w:line="276" w:lineRule="auto"/>
        <w:jc w:val="both"/>
        <w:rPr>
          <w:rFonts w:eastAsia="SimSun"/>
          <w:lang w:val="bg-BG" w:eastAsia="ar-SA"/>
        </w:rPr>
      </w:pPr>
      <w:r w:rsidRPr="00140DF8">
        <w:rPr>
          <w:rFonts w:eastAsia="SimSun"/>
          <w:lang w:val="bg-BG" w:eastAsia="ar-SA"/>
        </w:rPr>
        <w:t>Изпълнението на всички видове работи е съобразено с изискванията на ЗУТ, както и дру</w:t>
      </w:r>
      <w:r w:rsidR="00375102" w:rsidRPr="00140DF8">
        <w:rPr>
          <w:rFonts w:eastAsia="SimSun"/>
          <w:lang w:val="bg-BG" w:eastAsia="ar-SA"/>
        </w:rPr>
        <w:t xml:space="preserve">гото приложимо законодателство, </w:t>
      </w:r>
      <w:r w:rsidR="00891020" w:rsidRPr="00140DF8">
        <w:rPr>
          <w:rFonts w:eastAsia="SimSun"/>
          <w:lang w:val="bg-BG" w:eastAsia="ar-SA"/>
        </w:rPr>
        <w:t>включително Наредба №</w:t>
      </w:r>
      <w:r w:rsidRPr="00140DF8">
        <w:rPr>
          <w:rFonts w:eastAsia="SimSun"/>
          <w:lang w:val="bg-BG" w:eastAsia="ar-SA"/>
        </w:rPr>
        <w:t xml:space="preserve">2/31.07.2003 г. за въвеждане в експлоатация на строежите в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задължително застраховане в проектирането и </w:t>
      </w:r>
      <w:r w:rsidRPr="00140DF8">
        <w:rPr>
          <w:rFonts w:eastAsia="SimSun"/>
          <w:lang w:val="bg-BG" w:eastAsia="ar-SA"/>
        </w:rPr>
        <w:lastRenderedPageBreak/>
        <w:t>строителството, както и останалите нормативни актове, уреждащи строителството в Република България.</w:t>
      </w:r>
    </w:p>
    <w:p w14:paraId="5AD78B79" w14:textId="77777777" w:rsidR="00633E7B" w:rsidRPr="00140DF8" w:rsidRDefault="00633E7B" w:rsidP="00633E7B">
      <w:pPr>
        <w:autoSpaceDE w:val="0"/>
        <w:autoSpaceDN w:val="0"/>
        <w:adjustRightInd w:val="0"/>
        <w:jc w:val="both"/>
        <w:rPr>
          <w:lang w:val="bg-BG"/>
        </w:rPr>
      </w:pPr>
      <w:r w:rsidRPr="00140DF8">
        <w:rPr>
          <w:b/>
          <w:lang w:val="bg-BG"/>
        </w:rPr>
        <w:t>7.</w:t>
      </w:r>
      <w:r w:rsidRPr="00140DF8">
        <w:rPr>
          <w:lang w:val="bg-BG"/>
        </w:rPr>
        <w:t xml:space="preserve">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14:paraId="1A0E87D6" w14:textId="77777777" w:rsidR="00633E7B" w:rsidRPr="00140DF8" w:rsidRDefault="00633E7B" w:rsidP="00633E7B">
      <w:pPr>
        <w:autoSpaceDE w:val="0"/>
        <w:autoSpaceDN w:val="0"/>
        <w:adjustRightInd w:val="0"/>
        <w:ind w:firstLine="708"/>
        <w:jc w:val="both"/>
        <w:rPr>
          <w:lang w:val="bg-BG"/>
        </w:rPr>
      </w:pPr>
    </w:p>
    <w:p w14:paraId="3A7DDF47" w14:textId="77777777" w:rsidR="00633E7B" w:rsidRPr="00140DF8" w:rsidRDefault="00633E7B" w:rsidP="00633E7B">
      <w:pPr>
        <w:autoSpaceDE w:val="0"/>
        <w:autoSpaceDN w:val="0"/>
        <w:adjustRightInd w:val="0"/>
        <w:ind w:firstLine="708"/>
        <w:jc w:val="both"/>
        <w:rPr>
          <w:lang w:val="bg-BG"/>
        </w:rPr>
      </w:pPr>
      <w:r w:rsidRPr="00140DF8">
        <w:rPr>
          <w:b/>
          <w:lang w:val="bg-BG"/>
        </w:rPr>
        <w:t>ПРИЛОЖЕНИЯ:</w:t>
      </w:r>
    </w:p>
    <w:p w14:paraId="09EB8C06" w14:textId="77777777" w:rsidR="00633E7B" w:rsidRPr="00140DF8" w:rsidRDefault="00633E7B" w:rsidP="00633E7B">
      <w:pPr>
        <w:autoSpaceDE w:val="0"/>
        <w:autoSpaceDN w:val="0"/>
        <w:adjustRightInd w:val="0"/>
        <w:ind w:firstLine="708"/>
        <w:jc w:val="both"/>
        <w:rPr>
          <w:lang w:val="bg-BG"/>
        </w:rPr>
      </w:pPr>
      <w:r w:rsidRPr="00140DF8">
        <w:rPr>
          <w:bCs/>
          <w:shd w:val="clear" w:color="auto" w:fill="FFFFFF"/>
          <w:lang w:val="bg-BG"/>
        </w:rPr>
        <w:t>1. Организация за изпълнение на поръчката (*представя се от участниците в свободна форма!!!)</w:t>
      </w:r>
    </w:p>
    <w:p w14:paraId="2C6784DE" w14:textId="77777777" w:rsidR="00633E7B" w:rsidRPr="00140DF8" w:rsidRDefault="00932F5D" w:rsidP="00633E7B">
      <w:pPr>
        <w:autoSpaceDE w:val="0"/>
        <w:autoSpaceDN w:val="0"/>
        <w:adjustRightInd w:val="0"/>
        <w:ind w:firstLine="708"/>
        <w:jc w:val="both"/>
        <w:rPr>
          <w:lang w:val="bg-BG"/>
        </w:rPr>
      </w:pPr>
      <w:r w:rsidRPr="00140DF8">
        <w:rPr>
          <w:lang w:val="bg-BG"/>
        </w:rPr>
        <w:t>2</w:t>
      </w:r>
      <w:r w:rsidR="00633E7B" w:rsidRPr="00140DF8">
        <w:rPr>
          <w:lang w:val="bg-BG"/>
        </w:rPr>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14:paraId="1A610574" w14:textId="77777777" w:rsidR="00633E7B" w:rsidRPr="00140DF8" w:rsidRDefault="00932F5D" w:rsidP="00633E7B">
      <w:pPr>
        <w:autoSpaceDE w:val="0"/>
        <w:autoSpaceDN w:val="0"/>
        <w:adjustRightInd w:val="0"/>
        <w:ind w:firstLine="708"/>
        <w:jc w:val="both"/>
        <w:rPr>
          <w:lang w:val="bg-BG"/>
        </w:rPr>
      </w:pPr>
      <w:r w:rsidRPr="00140DF8">
        <w:rPr>
          <w:lang w:val="bg-BG"/>
        </w:rPr>
        <w:t>3</w:t>
      </w:r>
      <w:r w:rsidR="00633E7B" w:rsidRPr="00140DF8">
        <w:rPr>
          <w:lang w:val="bg-BG"/>
        </w:rPr>
        <w:t>. Декларация за съгласие с клаузите на приложения проект на договор;</w:t>
      </w:r>
    </w:p>
    <w:p w14:paraId="171AED96" w14:textId="77777777" w:rsidR="00633E7B" w:rsidRPr="00140DF8" w:rsidRDefault="00932F5D" w:rsidP="00633E7B">
      <w:pPr>
        <w:autoSpaceDE w:val="0"/>
        <w:autoSpaceDN w:val="0"/>
        <w:adjustRightInd w:val="0"/>
        <w:ind w:firstLine="708"/>
        <w:jc w:val="both"/>
        <w:rPr>
          <w:b/>
          <w:lang w:val="bg-BG"/>
        </w:rPr>
      </w:pPr>
      <w:r w:rsidRPr="00140DF8">
        <w:rPr>
          <w:lang w:val="bg-BG"/>
        </w:rPr>
        <w:t>4</w:t>
      </w:r>
      <w:r w:rsidR="00633E7B" w:rsidRPr="00140DF8">
        <w:rPr>
          <w:lang w:val="bg-BG"/>
        </w:rPr>
        <w:t>. Декларация за срока на валидност на офертата;</w:t>
      </w:r>
    </w:p>
    <w:p w14:paraId="7F19610A" w14:textId="77777777" w:rsidR="00633E7B" w:rsidRPr="00140DF8" w:rsidRDefault="00932F5D" w:rsidP="00633E7B">
      <w:pPr>
        <w:autoSpaceDE w:val="0"/>
        <w:autoSpaceDN w:val="0"/>
        <w:adjustRightInd w:val="0"/>
        <w:ind w:firstLine="708"/>
        <w:jc w:val="both"/>
        <w:rPr>
          <w:color w:val="000000"/>
          <w:lang w:val="bg-BG"/>
        </w:rPr>
      </w:pPr>
      <w:r w:rsidRPr="00140DF8">
        <w:rPr>
          <w:lang w:val="bg-BG"/>
        </w:rPr>
        <w:t>5</w:t>
      </w:r>
      <w:r w:rsidR="00633E7B" w:rsidRPr="00140DF8">
        <w:rPr>
          <w:lang w:val="bg-BG"/>
        </w:rPr>
        <w:t xml:space="preserve">. Декларация, че при изготвяне на офертата са спазени задълженията, свързани с данъци и </w:t>
      </w:r>
      <w:r w:rsidR="00633E7B" w:rsidRPr="00140DF8">
        <w:rPr>
          <w:color w:val="000000"/>
          <w:lang w:val="bg-BG"/>
        </w:rPr>
        <w:t>осигуровки, закрила на заетостта и условията на труд;</w:t>
      </w:r>
    </w:p>
    <w:p w14:paraId="0BACBCC4" w14:textId="77777777" w:rsidR="00633E7B" w:rsidRPr="00140DF8" w:rsidRDefault="00932F5D" w:rsidP="00633E7B">
      <w:pPr>
        <w:autoSpaceDE w:val="0"/>
        <w:autoSpaceDN w:val="0"/>
        <w:adjustRightInd w:val="0"/>
        <w:ind w:firstLine="708"/>
        <w:jc w:val="both"/>
        <w:rPr>
          <w:color w:val="000000"/>
          <w:lang w:val="bg-BG"/>
        </w:rPr>
      </w:pPr>
      <w:r w:rsidRPr="00140DF8">
        <w:rPr>
          <w:color w:val="000000"/>
          <w:lang w:val="bg-BG"/>
        </w:rPr>
        <w:t>6</w:t>
      </w:r>
      <w:r w:rsidR="00633E7B" w:rsidRPr="00140DF8">
        <w:rPr>
          <w:color w:val="000000"/>
          <w:lang w:val="bg-BG"/>
        </w:rPr>
        <w:t>. Линеен календарен план/график за изпълнение на поръчката, обхващащ всички дейности по изпълнението й.</w:t>
      </w:r>
    </w:p>
    <w:p w14:paraId="7CD24FB1" w14:textId="77777777" w:rsidR="00633E7B" w:rsidRPr="00140DF8" w:rsidRDefault="00633E7B" w:rsidP="00633E7B">
      <w:pPr>
        <w:autoSpaceDE w:val="0"/>
        <w:autoSpaceDN w:val="0"/>
        <w:adjustRightInd w:val="0"/>
        <w:ind w:firstLine="708"/>
        <w:jc w:val="both"/>
        <w:rPr>
          <w:b/>
          <w:lang w:val="bg-BG"/>
        </w:rPr>
      </w:pPr>
    </w:p>
    <w:p w14:paraId="2B4824C0" w14:textId="77777777" w:rsidR="00633E7B" w:rsidRPr="00140DF8" w:rsidRDefault="00633E7B" w:rsidP="00633E7B">
      <w:pPr>
        <w:autoSpaceDE w:val="0"/>
        <w:autoSpaceDN w:val="0"/>
        <w:adjustRightInd w:val="0"/>
        <w:ind w:firstLine="708"/>
        <w:jc w:val="both"/>
        <w:rPr>
          <w:b/>
          <w:i/>
          <w:lang w:val="bg-BG"/>
        </w:rPr>
      </w:pPr>
      <w:r w:rsidRPr="00140DF8">
        <w:rPr>
          <w:lang w:val="bg-BG"/>
        </w:rPr>
        <w:t>Дата : ……….......г.</w:t>
      </w:r>
      <w:r w:rsidRPr="00140DF8">
        <w:rPr>
          <w:lang w:val="bg-BG"/>
        </w:rPr>
        <w:tab/>
      </w:r>
      <w:r w:rsidRPr="00140DF8">
        <w:rPr>
          <w:lang w:val="bg-BG"/>
        </w:rPr>
        <w:tab/>
      </w:r>
      <w:r w:rsidRPr="00140DF8">
        <w:rPr>
          <w:lang w:val="bg-BG"/>
        </w:rPr>
        <w:tab/>
      </w:r>
      <w:r w:rsidRPr="00140DF8">
        <w:rPr>
          <w:lang w:val="bg-BG"/>
        </w:rPr>
        <w:tab/>
      </w:r>
      <w:r w:rsidRPr="00140DF8">
        <w:rPr>
          <w:lang w:val="bg-BG"/>
        </w:rPr>
        <w:tab/>
        <w:t xml:space="preserve">Подпис и печат :............................. </w:t>
      </w:r>
    </w:p>
    <w:p w14:paraId="09B69F83" w14:textId="77777777" w:rsidR="00633E7B" w:rsidRPr="00140DF8" w:rsidRDefault="00633E7B" w:rsidP="00633E7B">
      <w:pPr>
        <w:autoSpaceDE w:val="0"/>
        <w:autoSpaceDN w:val="0"/>
        <w:adjustRightInd w:val="0"/>
        <w:ind w:left="6372" w:firstLine="708"/>
        <w:jc w:val="both"/>
        <w:rPr>
          <w:b/>
          <w:i/>
          <w:lang w:val="bg-BG"/>
        </w:rPr>
      </w:pPr>
      <w:r w:rsidRPr="00140DF8">
        <w:rPr>
          <w:lang w:val="bg-BG"/>
        </w:rPr>
        <w:t xml:space="preserve"> (длъжност и име)</w:t>
      </w:r>
    </w:p>
    <w:p w14:paraId="3E121C30" w14:textId="77777777" w:rsidR="00633E7B" w:rsidRPr="00140DF8" w:rsidRDefault="00633E7B" w:rsidP="00633E7B">
      <w:pPr>
        <w:autoSpaceDE w:val="0"/>
        <w:autoSpaceDN w:val="0"/>
        <w:adjustRightInd w:val="0"/>
        <w:ind w:firstLine="708"/>
        <w:jc w:val="both"/>
        <w:rPr>
          <w:b/>
          <w:i/>
          <w:lang w:val="bg-BG"/>
        </w:rPr>
      </w:pPr>
    </w:p>
    <w:p w14:paraId="57D02EBC" w14:textId="77777777" w:rsidR="005A196F" w:rsidRPr="00140DF8" w:rsidRDefault="005A196F" w:rsidP="00633E7B">
      <w:pPr>
        <w:autoSpaceDE w:val="0"/>
        <w:autoSpaceDN w:val="0"/>
        <w:adjustRightInd w:val="0"/>
        <w:ind w:firstLine="708"/>
        <w:jc w:val="both"/>
        <w:rPr>
          <w:b/>
          <w:i/>
          <w:lang w:val="bg-BG"/>
        </w:rPr>
      </w:pPr>
    </w:p>
    <w:p w14:paraId="689DBF35" w14:textId="77777777" w:rsidR="00633E7B" w:rsidRPr="00140DF8" w:rsidRDefault="00633E7B" w:rsidP="00633E7B">
      <w:pPr>
        <w:autoSpaceDE w:val="0"/>
        <w:autoSpaceDN w:val="0"/>
        <w:adjustRightInd w:val="0"/>
        <w:ind w:firstLine="708"/>
        <w:jc w:val="both"/>
        <w:rPr>
          <w:lang w:val="bg-BG"/>
        </w:rPr>
      </w:pPr>
      <w:r w:rsidRPr="00140DF8">
        <w:rPr>
          <w:b/>
          <w:i/>
          <w:lang w:val="bg-BG"/>
        </w:rPr>
        <w:t>Предложението за изпълнение на поръчката следва да е съобразено с насоките, дадени в Указанията за подготовка на офертите и Техническите спецификации.</w:t>
      </w:r>
    </w:p>
    <w:p w14:paraId="06BD3717" w14:textId="77777777" w:rsidR="00633E7B" w:rsidRPr="00140DF8" w:rsidRDefault="00633E7B" w:rsidP="00633E7B">
      <w:pPr>
        <w:autoSpaceDE w:val="0"/>
        <w:autoSpaceDN w:val="0"/>
        <w:adjustRightInd w:val="0"/>
        <w:ind w:firstLine="708"/>
        <w:jc w:val="both"/>
        <w:rPr>
          <w:lang w:val="bg-BG"/>
        </w:rPr>
      </w:pPr>
      <w:r w:rsidRPr="00140DF8">
        <w:rPr>
          <w:i/>
          <w:shd w:val="clear" w:color="auto" w:fill="FFFFFF"/>
          <w:lang w:val="bg-BG"/>
        </w:rPr>
        <w:t xml:space="preserve">Ако участник не представи Предложение за изпълнение на поръчката или представеното от него предложение и/или приложенията към него не съответстват на изискванията на Възложителя, той ще бъде отстранен от участие в процедурата. </w:t>
      </w:r>
      <w:r w:rsidRPr="00140DF8">
        <w:rPr>
          <w:i/>
          <w:lang w:val="bg-BG"/>
        </w:rPr>
        <w:t>Когато Предложението за изпълнение на поръчката не съответства на Ценовото предложение, участникът се отстранява.</w:t>
      </w:r>
    </w:p>
    <w:p w14:paraId="23F710E0" w14:textId="77777777" w:rsidR="00633E7B" w:rsidRPr="00140DF8" w:rsidRDefault="00633E7B" w:rsidP="00633E7B">
      <w:pPr>
        <w:shd w:val="clear" w:color="auto" w:fill="FFFFFF"/>
        <w:spacing w:afterLines="40" w:after="96"/>
        <w:jc w:val="right"/>
        <w:outlineLvl w:val="0"/>
        <w:rPr>
          <w:b/>
          <w:i/>
          <w:lang w:val="bg-BG"/>
        </w:rPr>
      </w:pPr>
      <w:r w:rsidRPr="00140DF8">
        <w:rPr>
          <w:highlight w:val="yellow"/>
          <w:lang w:val="bg-BG"/>
        </w:rPr>
        <w:br w:type="page"/>
      </w:r>
      <w:r w:rsidRPr="00140DF8">
        <w:rPr>
          <w:b/>
          <w:i/>
          <w:lang w:val="bg-BG"/>
        </w:rPr>
        <w:lastRenderedPageBreak/>
        <w:t>Образец№4</w:t>
      </w:r>
    </w:p>
    <w:p w14:paraId="584F1899" w14:textId="77777777" w:rsidR="00633E7B" w:rsidRPr="00140DF8" w:rsidRDefault="00633E7B" w:rsidP="00633E7B">
      <w:pPr>
        <w:shd w:val="clear" w:color="auto" w:fill="FFFFFF"/>
        <w:spacing w:afterLines="40" w:after="96"/>
        <w:jc w:val="center"/>
        <w:outlineLvl w:val="0"/>
        <w:rPr>
          <w:b/>
          <w:lang w:val="bg-BG"/>
        </w:rPr>
      </w:pPr>
    </w:p>
    <w:p w14:paraId="6D6F7A66" w14:textId="77777777" w:rsidR="00633E7B" w:rsidRPr="00140DF8" w:rsidRDefault="00633E7B" w:rsidP="00633E7B">
      <w:pPr>
        <w:shd w:val="clear" w:color="auto" w:fill="FFFFFF"/>
        <w:spacing w:afterLines="40" w:after="96"/>
        <w:jc w:val="center"/>
        <w:outlineLvl w:val="0"/>
        <w:rPr>
          <w:b/>
          <w:lang w:val="bg-BG"/>
        </w:rPr>
      </w:pPr>
      <w:r w:rsidRPr="00140DF8">
        <w:rPr>
          <w:b/>
          <w:lang w:val="bg-BG"/>
        </w:rPr>
        <w:t>ДЕКЛАРАЦИЯ</w:t>
      </w:r>
    </w:p>
    <w:p w14:paraId="68B78C92" w14:textId="77777777" w:rsidR="00633E7B" w:rsidRPr="00140DF8" w:rsidRDefault="00633E7B" w:rsidP="00633E7B">
      <w:pPr>
        <w:tabs>
          <w:tab w:val="left" w:pos="709"/>
        </w:tabs>
        <w:spacing w:afterLines="40" w:after="96"/>
        <w:jc w:val="center"/>
        <w:rPr>
          <w:lang w:val="bg-BG" w:eastAsia="pl-PL"/>
        </w:rPr>
      </w:pPr>
      <w:r w:rsidRPr="00140DF8">
        <w:rPr>
          <w:lang w:val="bg-BG" w:eastAsia="pl-PL"/>
        </w:rPr>
        <w:t>за съгласие с клаузите на приложения проект на договор</w:t>
      </w:r>
      <w:r w:rsidRPr="00140DF8">
        <w:rPr>
          <w:bCs/>
          <w:lang w:val="bg-BG"/>
        </w:rPr>
        <w:t xml:space="preserve"> по чл. 39, ал. 3, б. „в“ от ППЗОП</w:t>
      </w:r>
    </w:p>
    <w:p w14:paraId="64989E12" w14:textId="77777777" w:rsidR="00633E7B" w:rsidRPr="00140DF8" w:rsidRDefault="00633E7B" w:rsidP="00633E7B">
      <w:pPr>
        <w:shd w:val="clear" w:color="auto" w:fill="FFFFFF"/>
        <w:spacing w:afterLines="40" w:after="96"/>
        <w:jc w:val="both"/>
        <w:rPr>
          <w:b/>
          <w:lang w:val="bg-BG"/>
        </w:rPr>
      </w:pPr>
    </w:p>
    <w:p w14:paraId="4DF4FAFF" w14:textId="77777777" w:rsidR="00633E7B" w:rsidRPr="00140DF8" w:rsidRDefault="005A196F" w:rsidP="00633E7B">
      <w:pPr>
        <w:shd w:val="clear" w:color="auto" w:fill="FFFFFF"/>
        <w:spacing w:afterLines="40" w:after="96"/>
        <w:jc w:val="both"/>
        <w:rPr>
          <w:lang w:val="bg-BG"/>
        </w:rPr>
      </w:pPr>
      <w:r w:rsidRPr="00140DF8">
        <w:rPr>
          <w:lang w:val="bg-BG"/>
        </w:rPr>
        <w:t>Долуподписаният</w:t>
      </w:r>
      <w:r w:rsidR="00633E7B" w:rsidRPr="00140DF8">
        <w:rPr>
          <w:lang w:val="bg-BG"/>
        </w:rPr>
        <w:t>/ата/: ...................................................................................................................</w:t>
      </w:r>
    </w:p>
    <w:p w14:paraId="4A4DD60A" w14:textId="77777777" w:rsidR="00633E7B" w:rsidRPr="00140DF8" w:rsidRDefault="00633E7B" w:rsidP="00633E7B">
      <w:pPr>
        <w:shd w:val="clear" w:color="auto" w:fill="FFFFFF"/>
        <w:spacing w:afterLines="40" w:after="96"/>
        <w:jc w:val="center"/>
        <w:rPr>
          <w:lang w:val="bg-BG"/>
        </w:rPr>
      </w:pPr>
      <w:r w:rsidRPr="00140DF8">
        <w:rPr>
          <w:i/>
          <w:lang w:val="bg-BG"/>
        </w:rPr>
        <w:t xml:space="preserve"> (собствено, бащино, фамилно име)</w:t>
      </w:r>
    </w:p>
    <w:p w14:paraId="27190976" w14:textId="77777777" w:rsidR="00633E7B" w:rsidRPr="00140DF8" w:rsidRDefault="00633E7B" w:rsidP="00633E7B">
      <w:pPr>
        <w:shd w:val="clear" w:color="auto" w:fill="FFFFFF"/>
        <w:spacing w:afterLines="40" w:after="96"/>
        <w:jc w:val="both"/>
        <w:rPr>
          <w:lang w:val="bg-BG"/>
        </w:rPr>
      </w:pPr>
      <w:r w:rsidRPr="00140DF8">
        <w:rPr>
          <w:lang w:val="bg-BG"/>
        </w:rPr>
        <w:t>с ЕГН: ....................................., притежаващ/а л.к. № .................................., издадена на ..................</w:t>
      </w:r>
    </w:p>
    <w:p w14:paraId="068CC6D1" w14:textId="77777777" w:rsidR="00633E7B" w:rsidRPr="00140DF8" w:rsidRDefault="00633E7B" w:rsidP="00633E7B">
      <w:pPr>
        <w:shd w:val="clear" w:color="auto" w:fill="FFFFFF"/>
        <w:spacing w:afterLines="40" w:after="96"/>
        <w:jc w:val="both"/>
        <w:rPr>
          <w:lang w:val="bg-BG"/>
        </w:rPr>
      </w:pPr>
      <w:r w:rsidRPr="00140DF8">
        <w:rPr>
          <w:lang w:val="bg-BG"/>
        </w:rPr>
        <w:t>от ..............................., с постоянен адрес: гр.(с) .........................................., община ...........................</w:t>
      </w:r>
    </w:p>
    <w:p w14:paraId="61B3F652" w14:textId="77777777" w:rsidR="00633E7B" w:rsidRPr="00140DF8" w:rsidRDefault="00633E7B" w:rsidP="00633E7B">
      <w:pPr>
        <w:shd w:val="clear" w:color="auto" w:fill="FFFFFF"/>
        <w:spacing w:afterLines="40" w:after="96"/>
        <w:jc w:val="both"/>
        <w:rPr>
          <w:lang w:val="bg-BG"/>
        </w:rPr>
      </w:pPr>
      <w:r w:rsidRPr="00140DF8">
        <w:rPr>
          <w:lang w:val="bg-BG"/>
        </w:rPr>
        <w:t>област ....................................., ул. ...................................................., бл. .........., ет. .........., ап........,</w:t>
      </w:r>
    </w:p>
    <w:p w14:paraId="4FFDA30C" w14:textId="77777777" w:rsidR="00633E7B" w:rsidRPr="00140DF8" w:rsidRDefault="00633E7B" w:rsidP="00633E7B">
      <w:pPr>
        <w:shd w:val="clear" w:color="auto" w:fill="FFFFFF"/>
        <w:spacing w:afterLines="40" w:after="96"/>
        <w:jc w:val="both"/>
        <w:rPr>
          <w:lang w:val="bg-BG"/>
        </w:rPr>
      </w:pPr>
      <w:r w:rsidRPr="00140DF8">
        <w:rPr>
          <w:lang w:val="bg-BG"/>
        </w:rPr>
        <w:t>в качеството си на .....................................................................................................................................,</w:t>
      </w:r>
    </w:p>
    <w:p w14:paraId="5064D57B" w14:textId="77777777" w:rsidR="00633E7B" w:rsidRPr="00140DF8" w:rsidRDefault="00633E7B" w:rsidP="00633E7B">
      <w:pPr>
        <w:shd w:val="clear" w:color="auto" w:fill="FFFFFF"/>
        <w:spacing w:afterLines="40" w:after="96"/>
        <w:jc w:val="center"/>
        <w:rPr>
          <w:i/>
          <w:lang w:val="bg-BG"/>
        </w:rPr>
      </w:pPr>
      <w:r w:rsidRPr="00140DF8">
        <w:rPr>
          <w:i/>
          <w:lang w:val="bg-BG"/>
        </w:rPr>
        <w:t xml:space="preserve"> (длъжност)</w:t>
      </w:r>
    </w:p>
    <w:p w14:paraId="475EAC85" w14:textId="77777777" w:rsidR="00633E7B" w:rsidRPr="00140DF8" w:rsidRDefault="00633E7B" w:rsidP="00633E7B">
      <w:pPr>
        <w:shd w:val="clear" w:color="auto" w:fill="FFFFFF"/>
        <w:spacing w:afterLines="40" w:after="96"/>
        <w:jc w:val="both"/>
        <w:rPr>
          <w:lang w:val="bg-BG"/>
        </w:rPr>
      </w:pPr>
      <w:r w:rsidRPr="00140DF8">
        <w:rPr>
          <w:lang w:val="bg-BG"/>
        </w:rPr>
        <w:t>на участник .................................................................................................ЕИК......................................</w:t>
      </w:r>
    </w:p>
    <w:p w14:paraId="160D462E" w14:textId="77777777" w:rsidR="00633E7B" w:rsidRPr="00140DF8" w:rsidRDefault="00633E7B" w:rsidP="00633E7B">
      <w:pPr>
        <w:shd w:val="clear" w:color="auto" w:fill="FFFFFF"/>
        <w:spacing w:afterLines="40" w:after="96"/>
        <w:jc w:val="center"/>
        <w:rPr>
          <w:i/>
          <w:lang w:val="bg-BG"/>
        </w:rPr>
      </w:pPr>
      <w:r w:rsidRPr="00140DF8">
        <w:rPr>
          <w:i/>
          <w:lang w:val="bg-BG"/>
        </w:rPr>
        <w:t>(наименование на участника)</w:t>
      </w:r>
    </w:p>
    <w:p w14:paraId="164A20B7" w14:textId="77777777" w:rsidR="00CF5533" w:rsidRPr="00140DF8" w:rsidRDefault="00633E7B" w:rsidP="00633E7B">
      <w:pPr>
        <w:shd w:val="clear" w:color="auto" w:fill="FFFFFF"/>
        <w:spacing w:afterLines="40" w:after="96"/>
        <w:jc w:val="both"/>
        <w:rPr>
          <w:b/>
          <w:lang w:val="bg-BG"/>
        </w:rPr>
      </w:pPr>
      <w:r w:rsidRPr="00140DF8">
        <w:rPr>
          <w:lang w:val="bg-BG"/>
        </w:rPr>
        <w:t>в процедура за възлагане на обществена поръчка по Закона за обществени поръчки (ЗОП) с предмет</w:t>
      </w:r>
      <w:r w:rsidRPr="00140DF8">
        <w:rPr>
          <w:b/>
          <w:lang w:val="bg-BG"/>
        </w:rPr>
        <w:t xml:space="preserve">: 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005A52B2" w:rsidRPr="00140DF8">
        <w:rPr>
          <w:b/>
          <w:lang w:val="bg-BG"/>
        </w:rPr>
        <w:t>обект</w:t>
      </w:r>
      <w:r w:rsidR="00CF5533" w:rsidRPr="00140DF8">
        <w:rPr>
          <w:b/>
          <w:lang w:val="bg-BG"/>
        </w:rPr>
        <w:t>:</w:t>
      </w:r>
      <w:r w:rsidR="00CF5533" w:rsidRPr="00140DF8">
        <w:rPr>
          <w:lang w:val="bg-BG"/>
        </w:rPr>
        <w:t xml:space="preserve"> </w:t>
      </w:r>
      <w:r w:rsidR="00CF5533" w:rsidRPr="00140DF8">
        <w:rPr>
          <w:b/>
          <w:lang w:val="bg-BG"/>
        </w:rPr>
        <w:t>Блок №6, входове 1, 2, 3, 4, 5, 6, 7, ул. „Изола планина“ №22, жк. „Дружба 1“, гр. Русе</w:t>
      </w:r>
    </w:p>
    <w:p w14:paraId="34D5C354" w14:textId="77777777" w:rsidR="00633E7B" w:rsidRPr="00140DF8" w:rsidRDefault="00633E7B" w:rsidP="00633E7B">
      <w:pPr>
        <w:shd w:val="clear" w:color="auto" w:fill="FFFFFF"/>
        <w:spacing w:afterLines="40" w:after="96"/>
        <w:jc w:val="center"/>
        <w:rPr>
          <w:b/>
          <w:lang w:val="bg-BG"/>
        </w:rPr>
      </w:pPr>
      <w:r w:rsidRPr="00140DF8">
        <w:rPr>
          <w:b/>
          <w:lang w:val="bg-BG"/>
        </w:rPr>
        <w:t>ДЕКЛАРИРАМ, ЧЕ:</w:t>
      </w:r>
    </w:p>
    <w:p w14:paraId="07B345DC" w14:textId="77777777" w:rsidR="00633E7B" w:rsidRPr="00140DF8" w:rsidRDefault="00633E7B" w:rsidP="00633E7B">
      <w:pPr>
        <w:shd w:val="clear" w:color="auto" w:fill="FFFFFF"/>
        <w:spacing w:afterLines="40" w:after="96"/>
        <w:ind w:firstLine="708"/>
        <w:jc w:val="both"/>
        <w:rPr>
          <w:lang w:val="bg-BG"/>
        </w:rPr>
      </w:pPr>
    </w:p>
    <w:p w14:paraId="038BC252" w14:textId="77777777" w:rsidR="00633E7B" w:rsidRPr="00140DF8" w:rsidRDefault="00633E7B" w:rsidP="00692A6A">
      <w:pPr>
        <w:shd w:val="clear" w:color="auto" w:fill="FFFFFF"/>
        <w:spacing w:afterLines="40" w:after="96"/>
        <w:ind w:firstLine="708"/>
        <w:jc w:val="both"/>
        <w:rPr>
          <w:b/>
          <w:lang w:val="bg-BG"/>
        </w:rPr>
      </w:pPr>
      <w:r w:rsidRPr="00140DF8">
        <w:rPr>
          <w:lang w:val="bg-BG"/>
        </w:rPr>
        <w:t xml:space="preserve">Съм запознат/а с проекта на договора за възлагане на обществената поръчка с предмет: </w:t>
      </w:r>
      <w:r w:rsidRPr="00140DF8">
        <w:rPr>
          <w:b/>
          <w:lang w:val="bg-BG"/>
        </w:rPr>
        <w:t>………………………</w:t>
      </w:r>
      <w:r w:rsidRPr="00140DF8">
        <w:rPr>
          <w:lang w:val="bg-BG"/>
        </w:rPr>
        <w:t>,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14:paraId="23AA7C83" w14:textId="77777777" w:rsidR="00633E7B" w:rsidRPr="00140DF8" w:rsidRDefault="00633E7B" w:rsidP="00692A6A">
      <w:pPr>
        <w:shd w:val="clear" w:color="auto" w:fill="FFFFFF"/>
        <w:spacing w:afterLines="40" w:after="96"/>
        <w:ind w:firstLine="708"/>
        <w:jc w:val="both"/>
        <w:rPr>
          <w:b/>
          <w:lang w:val="bg-BG"/>
        </w:rPr>
      </w:pPr>
      <w:r w:rsidRPr="00140DF8">
        <w:rPr>
          <w:b/>
          <w:lang w:val="bg-BG"/>
        </w:rPr>
        <w:t>Известна ми е отговорността по чл. 313 от Наказателния кодекс за посочване на неверни данни.</w:t>
      </w:r>
    </w:p>
    <w:p w14:paraId="5E777452" w14:textId="77777777" w:rsidR="00633E7B" w:rsidRPr="00140DF8" w:rsidRDefault="00633E7B" w:rsidP="00633E7B">
      <w:pPr>
        <w:autoSpaceDE w:val="0"/>
        <w:autoSpaceDN w:val="0"/>
        <w:adjustRightInd w:val="0"/>
        <w:ind w:firstLine="708"/>
        <w:jc w:val="both"/>
        <w:rPr>
          <w:b/>
          <w:i/>
          <w:lang w:val="bg-BG"/>
        </w:rPr>
      </w:pPr>
    </w:p>
    <w:p w14:paraId="27B6599D" w14:textId="77777777" w:rsidR="00633E7B" w:rsidRPr="00140DF8" w:rsidRDefault="00633E7B" w:rsidP="00633E7B">
      <w:pPr>
        <w:autoSpaceDE w:val="0"/>
        <w:autoSpaceDN w:val="0"/>
        <w:adjustRightInd w:val="0"/>
        <w:ind w:firstLine="708"/>
        <w:jc w:val="both"/>
        <w:rPr>
          <w:b/>
          <w:i/>
          <w:lang w:val="bg-BG"/>
        </w:rPr>
      </w:pPr>
      <w:r w:rsidRPr="00140DF8">
        <w:rPr>
          <w:lang w:val="bg-BG"/>
        </w:rPr>
        <w:t>Дата : ……….......г.</w:t>
      </w:r>
      <w:r w:rsidRPr="00140DF8">
        <w:rPr>
          <w:lang w:val="bg-BG"/>
        </w:rPr>
        <w:tab/>
      </w:r>
      <w:r w:rsidRPr="00140DF8">
        <w:rPr>
          <w:lang w:val="bg-BG"/>
        </w:rPr>
        <w:tab/>
      </w:r>
      <w:r w:rsidRPr="00140DF8">
        <w:rPr>
          <w:lang w:val="bg-BG"/>
        </w:rPr>
        <w:tab/>
      </w:r>
      <w:r w:rsidRPr="00140DF8">
        <w:rPr>
          <w:lang w:val="bg-BG"/>
        </w:rPr>
        <w:tab/>
      </w:r>
      <w:r w:rsidRPr="00140DF8">
        <w:rPr>
          <w:lang w:val="bg-BG"/>
        </w:rPr>
        <w:tab/>
        <w:t xml:space="preserve">Декларатор: :............................. </w:t>
      </w:r>
    </w:p>
    <w:p w14:paraId="19989E20" w14:textId="77777777" w:rsidR="00633E7B" w:rsidRPr="00140DF8" w:rsidRDefault="00633E7B" w:rsidP="00633E7B">
      <w:pPr>
        <w:autoSpaceDE w:val="0"/>
        <w:autoSpaceDN w:val="0"/>
        <w:adjustRightInd w:val="0"/>
        <w:ind w:left="6372" w:firstLine="708"/>
        <w:jc w:val="both"/>
        <w:rPr>
          <w:b/>
          <w:i/>
          <w:lang w:val="bg-BG"/>
        </w:rPr>
      </w:pPr>
      <w:r w:rsidRPr="00140DF8">
        <w:rPr>
          <w:lang w:val="bg-BG"/>
        </w:rPr>
        <w:t>(подпис и печат)</w:t>
      </w:r>
    </w:p>
    <w:p w14:paraId="0EF6ED0C" w14:textId="77777777" w:rsidR="00633E7B" w:rsidRPr="00140DF8" w:rsidRDefault="00633E7B" w:rsidP="00633E7B">
      <w:pPr>
        <w:shd w:val="clear" w:color="auto" w:fill="FFFFFF"/>
        <w:spacing w:afterLines="40" w:after="96"/>
        <w:jc w:val="right"/>
        <w:outlineLvl w:val="0"/>
        <w:rPr>
          <w:b/>
          <w:i/>
          <w:lang w:val="bg-BG"/>
        </w:rPr>
      </w:pPr>
      <w:r w:rsidRPr="00140DF8">
        <w:rPr>
          <w:lang w:val="bg-BG"/>
        </w:rPr>
        <w:br w:type="page"/>
      </w:r>
      <w:r w:rsidRPr="00140DF8">
        <w:rPr>
          <w:b/>
          <w:i/>
          <w:lang w:val="bg-BG"/>
        </w:rPr>
        <w:lastRenderedPageBreak/>
        <w:t>Образец №5</w:t>
      </w:r>
    </w:p>
    <w:p w14:paraId="31F09A69" w14:textId="77777777" w:rsidR="00633E7B" w:rsidRPr="00140DF8" w:rsidRDefault="00633E7B" w:rsidP="00633E7B">
      <w:pPr>
        <w:shd w:val="clear" w:color="auto" w:fill="FFFFFF"/>
        <w:spacing w:afterLines="40" w:after="96"/>
        <w:jc w:val="center"/>
        <w:outlineLvl w:val="0"/>
        <w:rPr>
          <w:b/>
          <w:lang w:val="bg-BG"/>
        </w:rPr>
      </w:pPr>
      <w:r w:rsidRPr="00140DF8">
        <w:rPr>
          <w:b/>
          <w:lang w:val="bg-BG"/>
        </w:rPr>
        <w:t>ДЕКЛАРЦИЯ</w:t>
      </w:r>
    </w:p>
    <w:p w14:paraId="766078B2" w14:textId="77777777" w:rsidR="00633E7B" w:rsidRPr="00140DF8" w:rsidRDefault="00633E7B" w:rsidP="00633E7B">
      <w:pPr>
        <w:tabs>
          <w:tab w:val="left" w:pos="709"/>
        </w:tabs>
        <w:spacing w:afterLines="40" w:after="96"/>
        <w:jc w:val="center"/>
        <w:rPr>
          <w:lang w:val="bg-BG" w:eastAsia="pl-PL"/>
        </w:rPr>
      </w:pPr>
      <w:r w:rsidRPr="00140DF8">
        <w:rPr>
          <w:lang w:val="bg-BG" w:eastAsia="pl-PL"/>
        </w:rPr>
        <w:t>за срока на валидност на офертата</w:t>
      </w:r>
      <w:r w:rsidRPr="00140DF8">
        <w:rPr>
          <w:bCs/>
          <w:lang w:val="bg-BG"/>
        </w:rPr>
        <w:t xml:space="preserve"> по чл. 39, ал. 3, б. „г” от ППЗОП</w:t>
      </w:r>
    </w:p>
    <w:p w14:paraId="6E033A99" w14:textId="77777777" w:rsidR="00633E7B" w:rsidRPr="00140DF8" w:rsidRDefault="00633E7B" w:rsidP="00633E7B">
      <w:pPr>
        <w:shd w:val="clear" w:color="auto" w:fill="FFFFFF"/>
        <w:spacing w:afterLines="40" w:after="96"/>
        <w:jc w:val="center"/>
        <w:outlineLvl w:val="0"/>
        <w:rPr>
          <w:b/>
          <w:lang w:val="bg-BG"/>
        </w:rPr>
      </w:pPr>
    </w:p>
    <w:p w14:paraId="0CEBFC31" w14:textId="77777777" w:rsidR="00633E7B" w:rsidRPr="00140DF8" w:rsidRDefault="00633E7B" w:rsidP="00633E7B">
      <w:pPr>
        <w:shd w:val="clear" w:color="auto" w:fill="FFFFFF"/>
        <w:spacing w:afterLines="40" w:after="96"/>
        <w:jc w:val="both"/>
        <w:rPr>
          <w:lang w:val="bg-BG"/>
        </w:rPr>
      </w:pPr>
      <w:r w:rsidRPr="00140DF8">
        <w:rPr>
          <w:lang w:val="bg-BG"/>
        </w:rPr>
        <w:t>Долуподписаният /ата/: ......................................................................................................................</w:t>
      </w:r>
    </w:p>
    <w:p w14:paraId="543699F9" w14:textId="77777777" w:rsidR="00633E7B" w:rsidRPr="00140DF8" w:rsidRDefault="00633E7B" w:rsidP="00633E7B">
      <w:pPr>
        <w:shd w:val="clear" w:color="auto" w:fill="FFFFFF"/>
        <w:spacing w:afterLines="40" w:after="96"/>
        <w:jc w:val="center"/>
        <w:rPr>
          <w:lang w:val="bg-BG"/>
        </w:rPr>
      </w:pPr>
      <w:r w:rsidRPr="00140DF8">
        <w:rPr>
          <w:i/>
          <w:lang w:val="bg-BG"/>
        </w:rPr>
        <w:t xml:space="preserve"> (собствено, бащино, фамилно име)</w:t>
      </w:r>
    </w:p>
    <w:p w14:paraId="4DBDCBCF" w14:textId="77777777" w:rsidR="00633E7B" w:rsidRPr="00140DF8" w:rsidRDefault="00633E7B" w:rsidP="00633E7B">
      <w:pPr>
        <w:shd w:val="clear" w:color="auto" w:fill="FFFFFF"/>
        <w:spacing w:afterLines="40" w:after="96"/>
        <w:jc w:val="both"/>
        <w:rPr>
          <w:lang w:val="bg-BG"/>
        </w:rPr>
      </w:pPr>
      <w:r w:rsidRPr="00140DF8">
        <w:rPr>
          <w:lang w:val="bg-BG"/>
        </w:rPr>
        <w:t>с ЕГН: ....................................., притежаващ/а л.к. № .................................., издадена на ...................</w:t>
      </w:r>
    </w:p>
    <w:p w14:paraId="0540A2B0" w14:textId="77777777" w:rsidR="00633E7B" w:rsidRPr="00140DF8" w:rsidRDefault="00633E7B" w:rsidP="00633E7B">
      <w:pPr>
        <w:shd w:val="clear" w:color="auto" w:fill="FFFFFF"/>
        <w:spacing w:afterLines="40" w:after="96"/>
        <w:jc w:val="both"/>
        <w:rPr>
          <w:lang w:val="bg-BG"/>
        </w:rPr>
      </w:pPr>
      <w:r w:rsidRPr="00140DF8">
        <w:rPr>
          <w:lang w:val="bg-BG"/>
        </w:rPr>
        <w:t>от ..............................., с постоянен адрес: гр.(с) ................................................, община ....................,</w:t>
      </w:r>
    </w:p>
    <w:p w14:paraId="1BADEF4A" w14:textId="77777777" w:rsidR="00633E7B" w:rsidRPr="00140DF8" w:rsidRDefault="00633E7B" w:rsidP="00633E7B">
      <w:pPr>
        <w:shd w:val="clear" w:color="auto" w:fill="FFFFFF"/>
        <w:spacing w:afterLines="40" w:after="96"/>
        <w:jc w:val="both"/>
        <w:rPr>
          <w:lang w:val="bg-BG"/>
        </w:rPr>
      </w:pPr>
      <w:r w:rsidRPr="00140DF8">
        <w:rPr>
          <w:lang w:val="bg-BG"/>
        </w:rPr>
        <w:t>област ....................................., ул. .................................................., бл. .........., ет. .........., ап. .......,</w:t>
      </w:r>
    </w:p>
    <w:p w14:paraId="7AC1A9F1" w14:textId="77777777" w:rsidR="00633E7B" w:rsidRPr="00140DF8" w:rsidRDefault="00633E7B" w:rsidP="00633E7B">
      <w:pPr>
        <w:shd w:val="clear" w:color="auto" w:fill="FFFFFF"/>
        <w:spacing w:afterLines="40" w:after="96"/>
        <w:jc w:val="both"/>
        <w:rPr>
          <w:lang w:val="bg-BG"/>
        </w:rPr>
      </w:pPr>
      <w:r w:rsidRPr="00140DF8">
        <w:rPr>
          <w:lang w:val="bg-BG"/>
        </w:rPr>
        <w:t>в качеството си на .....................................................................................................................................,</w:t>
      </w:r>
    </w:p>
    <w:p w14:paraId="72A18E5D" w14:textId="77777777" w:rsidR="00633E7B" w:rsidRPr="00140DF8" w:rsidRDefault="00633E7B" w:rsidP="00633E7B">
      <w:pPr>
        <w:shd w:val="clear" w:color="auto" w:fill="FFFFFF"/>
        <w:spacing w:afterLines="40" w:after="96"/>
        <w:jc w:val="center"/>
        <w:rPr>
          <w:i/>
          <w:lang w:val="bg-BG"/>
        </w:rPr>
      </w:pPr>
      <w:r w:rsidRPr="00140DF8">
        <w:rPr>
          <w:i/>
          <w:lang w:val="bg-BG"/>
        </w:rPr>
        <w:t xml:space="preserve"> (длъжност)</w:t>
      </w:r>
    </w:p>
    <w:p w14:paraId="3ADF83E4" w14:textId="77777777" w:rsidR="00633E7B" w:rsidRPr="00140DF8" w:rsidRDefault="00633E7B" w:rsidP="00633E7B">
      <w:pPr>
        <w:shd w:val="clear" w:color="auto" w:fill="FFFFFF"/>
        <w:spacing w:afterLines="40" w:after="96"/>
        <w:jc w:val="both"/>
        <w:rPr>
          <w:lang w:val="bg-BG"/>
        </w:rPr>
      </w:pPr>
      <w:r w:rsidRPr="00140DF8">
        <w:rPr>
          <w:lang w:val="bg-BG"/>
        </w:rPr>
        <w:t>на участник ................................................................................................ ЕИК......................................</w:t>
      </w:r>
    </w:p>
    <w:p w14:paraId="2BD39048" w14:textId="77777777" w:rsidR="00633E7B" w:rsidRPr="00140DF8" w:rsidRDefault="00633E7B" w:rsidP="00633E7B">
      <w:pPr>
        <w:shd w:val="clear" w:color="auto" w:fill="FFFFFF"/>
        <w:spacing w:afterLines="40" w:after="96"/>
        <w:jc w:val="center"/>
        <w:rPr>
          <w:i/>
          <w:lang w:val="bg-BG"/>
        </w:rPr>
      </w:pPr>
      <w:r w:rsidRPr="00140DF8">
        <w:rPr>
          <w:i/>
          <w:lang w:val="bg-BG"/>
        </w:rPr>
        <w:t>(наименование на участника)</w:t>
      </w:r>
    </w:p>
    <w:p w14:paraId="6E52D473" w14:textId="77777777" w:rsidR="00633E7B" w:rsidRPr="00140DF8" w:rsidRDefault="00633E7B" w:rsidP="00633E7B">
      <w:pPr>
        <w:shd w:val="clear" w:color="auto" w:fill="FFFFFF"/>
        <w:spacing w:afterLines="40" w:after="96"/>
        <w:jc w:val="both"/>
        <w:rPr>
          <w:b/>
          <w:lang w:val="bg-BG"/>
        </w:rPr>
      </w:pPr>
      <w:r w:rsidRPr="00140DF8">
        <w:rPr>
          <w:lang w:val="bg-BG"/>
        </w:rPr>
        <w:t>в процедура за възлагане на обществена поръчка по Закона за обществени поръчки (ЗОП) с предмет</w:t>
      </w:r>
      <w:r w:rsidRPr="00140DF8">
        <w:rPr>
          <w:b/>
          <w:lang w:val="bg-BG"/>
        </w:rPr>
        <w:t xml:space="preserve">: </w:t>
      </w:r>
    </w:p>
    <w:p w14:paraId="7AAD25C0" w14:textId="77777777" w:rsidR="00633E7B" w:rsidRPr="00140DF8" w:rsidRDefault="00633E7B" w:rsidP="008763FC">
      <w:pPr>
        <w:shd w:val="clear" w:color="auto" w:fill="FFFFFF"/>
        <w:spacing w:afterLines="40" w:after="96"/>
        <w:jc w:val="both"/>
        <w:rPr>
          <w:i/>
          <w:lang w:val="bg-BG"/>
        </w:rPr>
      </w:pPr>
      <w:r w:rsidRPr="00140DF8">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005A52B2" w:rsidRPr="00140DF8">
        <w:rPr>
          <w:b/>
          <w:lang w:val="bg-BG"/>
        </w:rPr>
        <w:t>обект</w:t>
      </w:r>
      <w:r w:rsidR="008763FC" w:rsidRPr="00140DF8">
        <w:rPr>
          <w:b/>
          <w:lang w:val="bg-BG"/>
        </w:rPr>
        <w:t>:</w:t>
      </w:r>
      <w:r w:rsidR="008763FC" w:rsidRPr="00140DF8">
        <w:rPr>
          <w:lang w:val="bg-BG"/>
        </w:rPr>
        <w:t xml:space="preserve"> </w:t>
      </w:r>
      <w:r w:rsidR="008763FC" w:rsidRPr="00140DF8">
        <w:rPr>
          <w:b/>
          <w:lang w:val="bg-BG"/>
        </w:rPr>
        <w:t>Блок №6, входове 1, 2, 3, 4, 5, 6, 7, ул. „Изола планина“ №22, жк. „Дружба 1“, гр. Русе</w:t>
      </w:r>
    </w:p>
    <w:p w14:paraId="5F8E3F31" w14:textId="77777777" w:rsidR="008763FC" w:rsidRPr="00140DF8" w:rsidRDefault="008763FC" w:rsidP="00633E7B">
      <w:pPr>
        <w:shd w:val="clear" w:color="auto" w:fill="FFFFFF"/>
        <w:spacing w:afterLines="40" w:after="96"/>
        <w:jc w:val="center"/>
        <w:outlineLvl w:val="0"/>
        <w:rPr>
          <w:b/>
          <w:lang w:val="bg-BG"/>
        </w:rPr>
      </w:pPr>
    </w:p>
    <w:p w14:paraId="6F1B3229" w14:textId="77777777" w:rsidR="00633E7B" w:rsidRPr="00140DF8" w:rsidRDefault="00633E7B" w:rsidP="00633E7B">
      <w:pPr>
        <w:shd w:val="clear" w:color="auto" w:fill="FFFFFF"/>
        <w:spacing w:afterLines="40" w:after="96"/>
        <w:jc w:val="center"/>
        <w:outlineLvl w:val="0"/>
        <w:rPr>
          <w:b/>
          <w:lang w:val="bg-BG"/>
        </w:rPr>
      </w:pPr>
      <w:r w:rsidRPr="00140DF8">
        <w:rPr>
          <w:b/>
          <w:lang w:val="bg-BG"/>
        </w:rPr>
        <w:t>ДЕКЛАРИРАМ, ЧЕ:</w:t>
      </w:r>
    </w:p>
    <w:p w14:paraId="0160364D" w14:textId="77777777" w:rsidR="00633E7B" w:rsidRPr="00140DF8" w:rsidRDefault="00633E7B" w:rsidP="00633E7B">
      <w:pPr>
        <w:shd w:val="clear" w:color="auto" w:fill="FFFFFF"/>
        <w:spacing w:afterLines="40" w:after="96"/>
        <w:jc w:val="both"/>
        <w:rPr>
          <w:lang w:val="bg-BG"/>
        </w:rPr>
      </w:pPr>
    </w:p>
    <w:p w14:paraId="630FCE8F" w14:textId="77777777" w:rsidR="00633E7B" w:rsidRPr="00140DF8" w:rsidRDefault="00633E7B" w:rsidP="00633E7B">
      <w:pPr>
        <w:spacing w:afterLines="40" w:after="96"/>
        <w:ind w:firstLine="708"/>
        <w:jc w:val="both"/>
        <w:rPr>
          <w:color w:val="000000"/>
          <w:lang w:val="bg-BG"/>
        </w:rPr>
      </w:pPr>
      <w:r w:rsidRPr="00140DF8">
        <w:rPr>
          <w:color w:val="000000"/>
          <w:lang w:val="bg-BG"/>
        </w:rPr>
        <w:t xml:space="preserve">С подаване на настоящата оферта декларираме, че сме съгласни валидността на нашата оферта да бъде </w:t>
      </w:r>
      <w:r w:rsidRPr="00140DF8">
        <w:rPr>
          <w:b/>
          <w:color w:val="000000"/>
          <w:lang w:val="bg-BG"/>
        </w:rPr>
        <w:t>9 (девет) месеца</w:t>
      </w:r>
      <w:r w:rsidRPr="00140DF8">
        <w:rPr>
          <w:color w:val="000000"/>
          <w:lang w:val="bg-BG"/>
        </w:rPr>
        <w:t xml:space="preserve"> от датата, която е посочена за дата на получаване на офертата, съгласно обявлението/решението за промяна за обществената поръчка и ще остане обвързващо за нас.</w:t>
      </w:r>
    </w:p>
    <w:p w14:paraId="707432B1" w14:textId="77777777" w:rsidR="00633E7B" w:rsidRPr="00140DF8" w:rsidRDefault="00633E7B" w:rsidP="002A54D2">
      <w:pPr>
        <w:spacing w:afterLines="40" w:after="96"/>
        <w:jc w:val="both"/>
        <w:rPr>
          <w:lang w:val="bg-BG"/>
        </w:rPr>
      </w:pPr>
    </w:p>
    <w:p w14:paraId="34C9A770" w14:textId="77777777" w:rsidR="00633E7B" w:rsidRPr="00140DF8" w:rsidRDefault="00633E7B" w:rsidP="00633E7B">
      <w:pPr>
        <w:spacing w:afterLines="40" w:after="96"/>
        <w:ind w:firstLine="708"/>
        <w:jc w:val="both"/>
        <w:rPr>
          <w:b/>
          <w:lang w:val="bg-BG"/>
        </w:rPr>
      </w:pPr>
      <w:r w:rsidRPr="00140DF8">
        <w:rPr>
          <w:b/>
          <w:lang w:val="bg-BG"/>
        </w:rPr>
        <w:t>Известна ми е отговорността по чл. 313 от Наказателния кодекс за посочване на неверни данни.</w:t>
      </w:r>
    </w:p>
    <w:p w14:paraId="37294656" w14:textId="77777777" w:rsidR="00633E7B" w:rsidRPr="00140DF8" w:rsidRDefault="00633E7B" w:rsidP="002A54D2">
      <w:pPr>
        <w:autoSpaceDE w:val="0"/>
        <w:autoSpaceDN w:val="0"/>
        <w:adjustRightInd w:val="0"/>
        <w:jc w:val="both"/>
        <w:rPr>
          <w:b/>
          <w:i/>
          <w:lang w:val="bg-BG"/>
        </w:rPr>
      </w:pPr>
    </w:p>
    <w:p w14:paraId="457C1221" w14:textId="77777777" w:rsidR="00633E7B" w:rsidRPr="00140DF8" w:rsidRDefault="00633E7B" w:rsidP="00633E7B">
      <w:pPr>
        <w:autoSpaceDE w:val="0"/>
        <w:autoSpaceDN w:val="0"/>
        <w:adjustRightInd w:val="0"/>
        <w:ind w:firstLine="708"/>
        <w:jc w:val="both"/>
        <w:rPr>
          <w:b/>
          <w:i/>
          <w:lang w:val="bg-BG"/>
        </w:rPr>
      </w:pPr>
      <w:r w:rsidRPr="00140DF8">
        <w:rPr>
          <w:lang w:val="bg-BG"/>
        </w:rPr>
        <w:t>Дата : ……….......г.</w:t>
      </w:r>
      <w:r w:rsidRPr="00140DF8">
        <w:rPr>
          <w:lang w:val="bg-BG"/>
        </w:rPr>
        <w:tab/>
      </w:r>
      <w:r w:rsidRPr="00140DF8">
        <w:rPr>
          <w:lang w:val="bg-BG"/>
        </w:rPr>
        <w:tab/>
      </w:r>
      <w:r w:rsidRPr="00140DF8">
        <w:rPr>
          <w:lang w:val="bg-BG"/>
        </w:rPr>
        <w:tab/>
      </w:r>
      <w:r w:rsidRPr="00140DF8">
        <w:rPr>
          <w:lang w:val="bg-BG"/>
        </w:rPr>
        <w:tab/>
      </w:r>
      <w:r w:rsidRPr="00140DF8">
        <w:rPr>
          <w:lang w:val="bg-BG"/>
        </w:rPr>
        <w:tab/>
        <w:t xml:space="preserve">Декларатор: :............................. </w:t>
      </w:r>
    </w:p>
    <w:p w14:paraId="43D0615E" w14:textId="77777777" w:rsidR="00633E7B" w:rsidRPr="00140DF8" w:rsidRDefault="00633E7B" w:rsidP="00633E7B">
      <w:pPr>
        <w:autoSpaceDE w:val="0"/>
        <w:autoSpaceDN w:val="0"/>
        <w:adjustRightInd w:val="0"/>
        <w:ind w:left="6372" w:firstLine="708"/>
        <w:jc w:val="both"/>
        <w:rPr>
          <w:b/>
          <w:i/>
          <w:lang w:val="bg-BG"/>
        </w:rPr>
      </w:pPr>
      <w:r w:rsidRPr="00140DF8">
        <w:rPr>
          <w:lang w:val="bg-BG"/>
        </w:rPr>
        <w:t>(подпис и печат)</w:t>
      </w:r>
    </w:p>
    <w:p w14:paraId="2C3423C6" w14:textId="77777777" w:rsidR="00633E7B" w:rsidRPr="00140DF8" w:rsidRDefault="00633E7B" w:rsidP="00633E7B">
      <w:pPr>
        <w:shd w:val="clear" w:color="auto" w:fill="FFFFFF"/>
        <w:spacing w:afterLines="40" w:after="96"/>
        <w:jc w:val="right"/>
        <w:outlineLvl w:val="0"/>
        <w:rPr>
          <w:b/>
          <w:i/>
          <w:lang w:val="bg-BG"/>
        </w:rPr>
      </w:pPr>
      <w:r w:rsidRPr="00140DF8">
        <w:rPr>
          <w:lang w:val="bg-BG"/>
        </w:rPr>
        <w:br w:type="page"/>
      </w:r>
      <w:r w:rsidRPr="00140DF8">
        <w:rPr>
          <w:b/>
          <w:i/>
          <w:lang w:val="bg-BG"/>
        </w:rPr>
        <w:lastRenderedPageBreak/>
        <w:t>Образец №6</w:t>
      </w:r>
    </w:p>
    <w:p w14:paraId="674D277D" w14:textId="77777777" w:rsidR="00633E7B" w:rsidRPr="00140DF8" w:rsidRDefault="00633E7B" w:rsidP="00633E7B">
      <w:pPr>
        <w:shd w:val="clear" w:color="auto" w:fill="FFFFFF"/>
        <w:spacing w:afterLines="40" w:after="96"/>
        <w:jc w:val="center"/>
        <w:outlineLvl w:val="0"/>
        <w:rPr>
          <w:b/>
          <w:lang w:val="bg-BG"/>
        </w:rPr>
      </w:pPr>
    </w:p>
    <w:p w14:paraId="15F0C7F8" w14:textId="77777777" w:rsidR="00633E7B" w:rsidRPr="00140DF8" w:rsidRDefault="00633E7B" w:rsidP="00633E7B">
      <w:pPr>
        <w:shd w:val="clear" w:color="auto" w:fill="FFFFFF"/>
        <w:spacing w:afterLines="40" w:after="96"/>
        <w:jc w:val="center"/>
        <w:rPr>
          <w:b/>
          <w:lang w:val="bg-BG"/>
        </w:rPr>
      </w:pPr>
      <w:r w:rsidRPr="00140DF8">
        <w:rPr>
          <w:b/>
          <w:lang w:val="bg-BG"/>
        </w:rPr>
        <w:t>ДЕКЛАРАЦИЯ</w:t>
      </w:r>
    </w:p>
    <w:p w14:paraId="51343B9A" w14:textId="77777777" w:rsidR="00633E7B" w:rsidRPr="00140DF8" w:rsidRDefault="00633E7B" w:rsidP="00633E7B">
      <w:pPr>
        <w:shd w:val="clear" w:color="auto" w:fill="FFFFFF"/>
        <w:spacing w:afterLines="40" w:after="96"/>
        <w:jc w:val="center"/>
        <w:rPr>
          <w:bCs/>
          <w:lang w:val="bg-BG"/>
        </w:rPr>
      </w:pPr>
      <w:r w:rsidRPr="00140DF8">
        <w:rPr>
          <w:bCs/>
          <w:lang w:val="bg-BG"/>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чл. 39, ал. 3, б. „д” от ППЗОП</w:t>
      </w:r>
    </w:p>
    <w:p w14:paraId="5BDF59DC" w14:textId="77777777" w:rsidR="00633E7B" w:rsidRPr="00140DF8" w:rsidRDefault="00633E7B" w:rsidP="00633E7B">
      <w:pPr>
        <w:shd w:val="clear" w:color="auto" w:fill="FFFFFF"/>
        <w:spacing w:afterLines="40" w:after="96"/>
        <w:jc w:val="center"/>
        <w:rPr>
          <w:b/>
          <w:lang w:val="bg-BG"/>
        </w:rPr>
      </w:pPr>
    </w:p>
    <w:p w14:paraId="228741BD" w14:textId="77777777" w:rsidR="00633E7B" w:rsidRPr="00140DF8" w:rsidRDefault="00633E7B" w:rsidP="00633E7B">
      <w:pPr>
        <w:shd w:val="clear" w:color="auto" w:fill="FFFFFF"/>
        <w:spacing w:afterLines="40" w:after="96"/>
        <w:jc w:val="both"/>
        <w:rPr>
          <w:lang w:val="bg-BG"/>
        </w:rPr>
      </w:pPr>
      <w:r w:rsidRPr="00140DF8">
        <w:rPr>
          <w:lang w:val="bg-BG"/>
        </w:rPr>
        <w:t>Долуподписаният /ата/: ...................................................................................................................</w:t>
      </w:r>
    </w:p>
    <w:p w14:paraId="39F1A9F4" w14:textId="77777777" w:rsidR="00633E7B" w:rsidRPr="00140DF8" w:rsidRDefault="00633E7B" w:rsidP="00633E7B">
      <w:pPr>
        <w:shd w:val="clear" w:color="auto" w:fill="FFFFFF"/>
        <w:spacing w:afterLines="40" w:after="96"/>
        <w:jc w:val="center"/>
        <w:rPr>
          <w:lang w:val="bg-BG"/>
        </w:rPr>
      </w:pPr>
      <w:r w:rsidRPr="00140DF8">
        <w:rPr>
          <w:i/>
          <w:lang w:val="bg-BG"/>
        </w:rPr>
        <w:t xml:space="preserve"> (собствено, бащино, фамилно име)</w:t>
      </w:r>
    </w:p>
    <w:p w14:paraId="0711DB9F" w14:textId="77777777" w:rsidR="00633E7B" w:rsidRPr="00140DF8" w:rsidRDefault="00633E7B" w:rsidP="00633E7B">
      <w:pPr>
        <w:shd w:val="clear" w:color="auto" w:fill="FFFFFF"/>
        <w:spacing w:afterLines="40" w:after="96"/>
        <w:jc w:val="both"/>
        <w:rPr>
          <w:lang w:val="bg-BG"/>
        </w:rPr>
      </w:pPr>
      <w:r w:rsidRPr="00140DF8">
        <w:rPr>
          <w:lang w:val="bg-BG"/>
        </w:rPr>
        <w:t>с ЕГН: ....................................., притежаващ/а л.к. № .................................., издадена на ....................</w:t>
      </w:r>
    </w:p>
    <w:p w14:paraId="53231E67" w14:textId="77777777" w:rsidR="00633E7B" w:rsidRPr="00140DF8" w:rsidRDefault="00633E7B" w:rsidP="00633E7B">
      <w:pPr>
        <w:shd w:val="clear" w:color="auto" w:fill="FFFFFF"/>
        <w:spacing w:afterLines="40" w:after="96"/>
        <w:jc w:val="both"/>
        <w:rPr>
          <w:lang w:val="bg-BG"/>
        </w:rPr>
      </w:pPr>
      <w:r w:rsidRPr="00140DF8">
        <w:rPr>
          <w:lang w:val="bg-BG"/>
        </w:rPr>
        <w:t>от ..............................., с постоянен адрес: гр.(с) ................................................, община .....................,</w:t>
      </w:r>
    </w:p>
    <w:p w14:paraId="055245BD" w14:textId="77777777" w:rsidR="00633E7B" w:rsidRPr="00140DF8" w:rsidRDefault="00633E7B" w:rsidP="00633E7B">
      <w:pPr>
        <w:shd w:val="clear" w:color="auto" w:fill="FFFFFF"/>
        <w:spacing w:afterLines="40" w:after="96"/>
        <w:jc w:val="both"/>
        <w:rPr>
          <w:lang w:val="bg-BG"/>
        </w:rPr>
      </w:pPr>
      <w:r w:rsidRPr="00140DF8">
        <w:rPr>
          <w:lang w:val="bg-BG"/>
        </w:rPr>
        <w:t>област ....................................., ул. ............................................................., бл. .........., ет. ........, ап. ......,</w:t>
      </w:r>
    </w:p>
    <w:p w14:paraId="404A21DA" w14:textId="77777777" w:rsidR="00633E7B" w:rsidRPr="00140DF8" w:rsidRDefault="00633E7B" w:rsidP="00633E7B">
      <w:pPr>
        <w:shd w:val="clear" w:color="auto" w:fill="FFFFFF"/>
        <w:spacing w:afterLines="40" w:after="96"/>
        <w:jc w:val="both"/>
        <w:rPr>
          <w:lang w:val="bg-BG"/>
        </w:rPr>
      </w:pPr>
      <w:r w:rsidRPr="00140DF8">
        <w:rPr>
          <w:lang w:val="bg-BG"/>
        </w:rPr>
        <w:t>в качеството си на .................................................................................................................................,</w:t>
      </w:r>
    </w:p>
    <w:p w14:paraId="770178E4" w14:textId="77777777" w:rsidR="00633E7B" w:rsidRPr="00140DF8" w:rsidRDefault="00633E7B" w:rsidP="00633E7B">
      <w:pPr>
        <w:shd w:val="clear" w:color="auto" w:fill="FFFFFF"/>
        <w:spacing w:afterLines="40" w:after="96"/>
        <w:jc w:val="center"/>
        <w:rPr>
          <w:i/>
          <w:lang w:val="bg-BG"/>
        </w:rPr>
      </w:pPr>
      <w:r w:rsidRPr="00140DF8">
        <w:rPr>
          <w:i/>
          <w:lang w:val="bg-BG"/>
        </w:rPr>
        <w:t xml:space="preserve"> (длъжност)</w:t>
      </w:r>
    </w:p>
    <w:p w14:paraId="0E87B4B9" w14:textId="77777777" w:rsidR="00633E7B" w:rsidRPr="00140DF8" w:rsidRDefault="00633E7B" w:rsidP="00633E7B">
      <w:pPr>
        <w:shd w:val="clear" w:color="auto" w:fill="FFFFFF"/>
        <w:spacing w:afterLines="40" w:after="96"/>
        <w:jc w:val="both"/>
        <w:rPr>
          <w:lang w:val="bg-BG"/>
        </w:rPr>
      </w:pPr>
      <w:r w:rsidRPr="00140DF8">
        <w:rPr>
          <w:lang w:val="bg-BG"/>
        </w:rPr>
        <w:t>на участник ................................................................................................. ЕИК......................................</w:t>
      </w:r>
    </w:p>
    <w:p w14:paraId="072CD448" w14:textId="77777777" w:rsidR="00633E7B" w:rsidRPr="00140DF8" w:rsidRDefault="00633E7B" w:rsidP="00633E7B">
      <w:pPr>
        <w:shd w:val="clear" w:color="auto" w:fill="FFFFFF"/>
        <w:spacing w:afterLines="40" w:after="96"/>
        <w:jc w:val="center"/>
        <w:rPr>
          <w:i/>
          <w:lang w:val="bg-BG"/>
        </w:rPr>
      </w:pPr>
      <w:r w:rsidRPr="00140DF8">
        <w:rPr>
          <w:i/>
          <w:lang w:val="bg-BG"/>
        </w:rPr>
        <w:t>(наименование на участника)</w:t>
      </w:r>
    </w:p>
    <w:p w14:paraId="5DD89509" w14:textId="77777777" w:rsidR="00633E7B" w:rsidRPr="00140DF8" w:rsidRDefault="00633E7B" w:rsidP="00633E7B">
      <w:pPr>
        <w:shd w:val="clear" w:color="auto" w:fill="FFFFFF"/>
        <w:spacing w:afterLines="40" w:after="96"/>
        <w:jc w:val="both"/>
        <w:rPr>
          <w:b/>
          <w:lang w:val="bg-BG"/>
        </w:rPr>
      </w:pPr>
      <w:r w:rsidRPr="00140DF8">
        <w:rPr>
          <w:lang w:val="bg-BG"/>
        </w:rPr>
        <w:t>в процедура за възлагане на обществена поръчка по Закона за обществени поръчки (ЗОП) с предмет</w:t>
      </w:r>
      <w:r w:rsidRPr="00140DF8">
        <w:rPr>
          <w:b/>
          <w:lang w:val="bg-BG"/>
        </w:rPr>
        <w:t xml:space="preserve">: </w:t>
      </w:r>
    </w:p>
    <w:p w14:paraId="58DA7407" w14:textId="77777777" w:rsidR="002A54D2" w:rsidRPr="00140DF8" w:rsidRDefault="00633E7B" w:rsidP="0062422E">
      <w:pPr>
        <w:shd w:val="clear" w:color="auto" w:fill="FFFFFF"/>
        <w:spacing w:afterLines="40" w:after="96"/>
        <w:jc w:val="both"/>
        <w:rPr>
          <w:b/>
          <w:lang w:val="bg-BG"/>
        </w:rPr>
      </w:pPr>
      <w:r w:rsidRPr="00140DF8">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005A52B2" w:rsidRPr="00140DF8">
        <w:rPr>
          <w:b/>
          <w:lang w:val="bg-BG"/>
        </w:rPr>
        <w:t>обект</w:t>
      </w:r>
      <w:r w:rsidR="008763FC" w:rsidRPr="00140DF8">
        <w:rPr>
          <w:b/>
          <w:lang w:val="bg-BG"/>
        </w:rPr>
        <w:t>:</w:t>
      </w:r>
      <w:r w:rsidR="008763FC" w:rsidRPr="00140DF8">
        <w:rPr>
          <w:lang w:val="bg-BG"/>
        </w:rPr>
        <w:t xml:space="preserve"> </w:t>
      </w:r>
      <w:r w:rsidR="008763FC" w:rsidRPr="00140DF8">
        <w:rPr>
          <w:b/>
          <w:lang w:val="bg-BG"/>
        </w:rPr>
        <w:t>Блок №6, входове 1, 2, 3, 4, 5, 6, 7, ул. „Изола планина“ №22, жк. „Дружба 1“, гр. Русе</w:t>
      </w:r>
    </w:p>
    <w:p w14:paraId="4FA210C0" w14:textId="77777777" w:rsidR="002A54D2" w:rsidRPr="00140DF8" w:rsidRDefault="002A54D2" w:rsidP="00633E7B">
      <w:pPr>
        <w:shd w:val="clear" w:color="auto" w:fill="FFFFFF"/>
        <w:spacing w:afterLines="40" w:after="96"/>
        <w:jc w:val="center"/>
        <w:rPr>
          <w:b/>
          <w:lang w:val="bg-BG"/>
        </w:rPr>
      </w:pPr>
    </w:p>
    <w:p w14:paraId="17697849" w14:textId="77777777" w:rsidR="00633E7B" w:rsidRPr="00140DF8" w:rsidRDefault="00633E7B" w:rsidP="00633E7B">
      <w:pPr>
        <w:shd w:val="clear" w:color="auto" w:fill="FFFFFF"/>
        <w:spacing w:afterLines="40" w:after="96"/>
        <w:jc w:val="center"/>
        <w:rPr>
          <w:b/>
          <w:lang w:val="bg-BG"/>
        </w:rPr>
      </w:pPr>
      <w:r w:rsidRPr="00140DF8">
        <w:rPr>
          <w:b/>
          <w:lang w:val="bg-BG"/>
        </w:rPr>
        <w:t>ДЕКЛАРИРАМ, ЧЕ:</w:t>
      </w:r>
    </w:p>
    <w:p w14:paraId="44383687" w14:textId="77777777" w:rsidR="00633E7B" w:rsidRPr="00140DF8" w:rsidRDefault="00633E7B" w:rsidP="00633E7B">
      <w:pPr>
        <w:shd w:val="clear" w:color="auto" w:fill="FFFFFF"/>
        <w:spacing w:afterLines="40" w:after="96"/>
        <w:jc w:val="center"/>
        <w:outlineLvl w:val="0"/>
        <w:rPr>
          <w:b/>
          <w:lang w:val="bg-BG"/>
        </w:rPr>
      </w:pPr>
    </w:p>
    <w:p w14:paraId="3B90A0C0" w14:textId="77777777" w:rsidR="00633E7B" w:rsidRPr="00140DF8" w:rsidRDefault="00633E7B" w:rsidP="002A54D2">
      <w:pPr>
        <w:spacing w:afterLines="40" w:after="96"/>
        <w:ind w:firstLine="708"/>
        <w:jc w:val="both"/>
        <w:rPr>
          <w:lang w:val="bg-BG"/>
        </w:rPr>
      </w:pPr>
      <w:r w:rsidRPr="00140DF8">
        <w:rPr>
          <w:lang w:val="bg-BG"/>
        </w:rPr>
        <w:t>При изготвяне на офертата са спазени задълженията свързани с данъци и осигуровки, опазване на околната среда, закрила на</w:t>
      </w:r>
      <w:r w:rsidR="002A54D2" w:rsidRPr="00140DF8">
        <w:rPr>
          <w:lang w:val="bg-BG"/>
        </w:rPr>
        <w:t xml:space="preserve"> заетостта и условията на труд.</w:t>
      </w:r>
    </w:p>
    <w:p w14:paraId="3673B912" w14:textId="77777777" w:rsidR="00633E7B" w:rsidRPr="00140DF8" w:rsidRDefault="00633E7B" w:rsidP="00633E7B">
      <w:pPr>
        <w:shd w:val="clear" w:color="auto" w:fill="FFFFFF"/>
        <w:spacing w:afterLines="40" w:after="96"/>
        <w:ind w:firstLine="708"/>
        <w:jc w:val="both"/>
        <w:rPr>
          <w:b/>
          <w:lang w:val="bg-BG"/>
        </w:rPr>
      </w:pPr>
      <w:r w:rsidRPr="00140DF8">
        <w:rPr>
          <w:b/>
          <w:lang w:val="bg-BG"/>
        </w:rPr>
        <w:t>Известна ми е отговорността по чл. 313 от Наказателния кодекс за посочване на неверни данни.</w:t>
      </w:r>
    </w:p>
    <w:p w14:paraId="108FC0C8" w14:textId="77777777" w:rsidR="00633E7B" w:rsidRPr="00140DF8" w:rsidRDefault="00633E7B" w:rsidP="00633E7B">
      <w:pPr>
        <w:autoSpaceDE w:val="0"/>
        <w:autoSpaceDN w:val="0"/>
        <w:adjustRightInd w:val="0"/>
        <w:jc w:val="both"/>
        <w:rPr>
          <w:b/>
          <w:i/>
          <w:lang w:val="bg-BG"/>
        </w:rPr>
      </w:pPr>
    </w:p>
    <w:p w14:paraId="75E378F1" w14:textId="77777777" w:rsidR="00633E7B" w:rsidRPr="00140DF8" w:rsidRDefault="00633E7B" w:rsidP="00633E7B">
      <w:pPr>
        <w:autoSpaceDE w:val="0"/>
        <w:autoSpaceDN w:val="0"/>
        <w:adjustRightInd w:val="0"/>
        <w:ind w:firstLine="708"/>
        <w:jc w:val="both"/>
        <w:rPr>
          <w:b/>
          <w:i/>
          <w:lang w:val="bg-BG"/>
        </w:rPr>
      </w:pPr>
      <w:r w:rsidRPr="00140DF8">
        <w:rPr>
          <w:lang w:val="bg-BG"/>
        </w:rPr>
        <w:t>Дата : ……….......г.</w:t>
      </w:r>
      <w:r w:rsidRPr="00140DF8">
        <w:rPr>
          <w:lang w:val="bg-BG"/>
        </w:rPr>
        <w:tab/>
      </w:r>
      <w:r w:rsidRPr="00140DF8">
        <w:rPr>
          <w:lang w:val="bg-BG"/>
        </w:rPr>
        <w:tab/>
      </w:r>
      <w:r w:rsidRPr="00140DF8">
        <w:rPr>
          <w:lang w:val="bg-BG"/>
        </w:rPr>
        <w:tab/>
      </w:r>
      <w:r w:rsidRPr="00140DF8">
        <w:rPr>
          <w:lang w:val="bg-BG"/>
        </w:rPr>
        <w:tab/>
      </w:r>
      <w:r w:rsidRPr="00140DF8">
        <w:rPr>
          <w:lang w:val="bg-BG"/>
        </w:rPr>
        <w:tab/>
        <w:t xml:space="preserve">Декларатор: :............................. </w:t>
      </w:r>
    </w:p>
    <w:p w14:paraId="32A3AFE9" w14:textId="77777777" w:rsidR="00633E7B" w:rsidRPr="00140DF8" w:rsidRDefault="00633E7B" w:rsidP="00633E7B">
      <w:pPr>
        <w:autoSpaceDE w:val="0"/>
        <w:autoSpaceDN w:val="0"/>
        <w:adjustRightInd w:val="0"/>
        <w:ind w:left="6372" w:firstLine="708"/>
        <w:jc w:val="both"/>
        <w:rPr>
          <w:b/>
          <w:i/>
          <w:lang w:val="bg-BG"/>
        </w:rPr>
      </w:pPr>
      <w:r w:rsidRPr="00140DF8">
        <w:rPr>
          <w:lang w:val="bg-BG"/>
        </w:rPr>
        <w:t>(подпис и печат)</w:t>
      </w:r>
    </w:p>
    <w:p w14:paraId="4CA048F2" w14:textId="77777777" w:rsidR="00633E7B" w:rsidRPr="00140DF8" w:rsidRDefault="00633E7B" w:rsidP="00633E7B">
      <w:pPr>
        <w:shd w:val="clear" w:color="auto" w:fill="FFFFFF"/>
        <w:spacing w:afterLines="40" w:after="96"/>
        <w:jc w:val="right"/>
        <w:outlineLvl w:val="0"/>
        <w:rPr>
          <w:b/>
          <w:i/>
          <w:lang w:val="bg-BG"/>
        </w:rPr>
      </w:pPr>
      <w:r w:rsidRPr="00140DF8">
        <w:rPr>
          <w:lang w:val="bg-BG"/>
        </w:rPr>
        <w:br w:type="page"/>
      </w:r>
      <w:r w:rsidRPr="00140DF8">
        <w:rPr>
          <w:b/>
          <w:i/>
          <w:lang w:val="bg-BG"/>
        </w:rPr>
        <w:lastRenderedPageBreak/>
        <w:t>Образец №7</w:t>
      </w:r>
    </w:p>
    <w:p w14:paraId="3C1B5ACF" w14:textId="77777777" w:rsidR="00633E7B" w:rsidRPr="00140DF8" w:rsidRDefault="00633E7B" w:rsidP="00633E7B">
      <w:pPr>
        <w:shd w:val="clear" w:color="auto" w:fill="FFFFFF"/>
        <w:spacing w:afterLines="40" w:after="96"/>
        <w:jc w:val="right"/>
        <w:outlineLvl w:val="0"/>
        <w:rPr>
          <w:b/>
          <w:lang w:val="bg-BG"/>
        </w:rPr>
      </w:pPr>
    </w:p>
    <w:p w14:paraId="00778A73" w14:textId="77777777" w:rsidR="00633E7B" w:rsidRPr="00140DF8" w:rsidRDefault="00633E7B" w:rsidP="00633E7B">
      <w:pPr>
        <w:shd w:val="clear" w:color="auto" w:fill="FFFFFF"/>
        <w:tabs>
          <w:tab w:val="left" w:pos="709"/>
        </w:tabs>
        <w:jc w:val="center"/>
        <w:rPr>
          <w:b/>
          <w:bCs/>
          <w:lang w:val="bg-BG"/>
        </w:rPr>
      </w:pPr>
      <w:r w:rsidRPr="00140DF8">
        <w:rPr>
          <w:b/>
          <w:bCs/>
          <w:lang w:val="bg-BG"/>
        </w:rPr>
        <w:t xml:space="preserve">ДЕКЛАРАЦИЯ </w:t>
      </w:r>
    </w:p>
    <w:p w14:paraId="050709B0" w14:textId="77777777" w:rsidR="00633E7B" w:rsidRPr="00140DF8" w:rsidRDefault="00633E7B" w:rsidP="00633E7B">
      <w:pPr>
        <w:shd w:val="clear" w:color="auto" w:fill="FFFFFF"/>
        <w:tabs>
          <w:tab w:val="left" w:pos="709"/>
        </w:tabs>
        <w:jc w:val="center"/>
        <w:rPr>
          <w:b/>
          <w:bCs/>
          <w:lang w:val="bg-BG"/>
        </w:rPr>
      </w:pPr>
      <w:r w:rsidRPr="00140DF8">
        <w:rPr>
          <w:b/>
          <w:bCs/>
          <w:lang w:val="bg-BG"/>
        </w:rPr>
        <w:t>за конфиденциалност по чл. 102 ЗОП</w:t>
      </w:r>
    </w:p>
    <w:p w14:paraId="7A0B6958" w14:textId="77777777" w:rsidR="00633E7B" w:rsidRPr="00140DF8" w:rsidRDefault="00633E7B" w:rsidP="00633E7B">
      <w:pPr>
        <w:shd w:val="clear" w:color="auto" w:fill="FFFFFF"/>
        <w:tabs>
          <w:tab w:val="left" w:pos="709"/>
        </w:tabs>
        <w:spacing w:before="120"/>
        <w:jc w:val="center"/>
        <w:rPr>
          <w:lang w:val="bg-BG"/>
        </w:rPr>
      </w:pPr>
    </w:p>
    <w:p w14:paraId="22D55A73" w14:textId="77777777" w:rsidR="00633E7B" w:rsidRPr="00140DF8" w:rsidRDefault="00633E7B" w:rsidP="00633E7B">
      <w:pPr>
        <w:shd w:val="clear" w:color="auto" w:fill="FFFFFF"/>
        <w:spacing w:afterLines="40" w:after="96"/>
        <w:jc w:val="both"/>
        <w:rPr>
          <w:lang w:val="bg-BG"/>
        </w:rPr>
      </w:pPr>
      <w:r w:rsidRPr="00140DF8">
        <w:rPr>
          <w:lang w:val="bg-BG"/>
        </w:rPr>
        <w:t>Долуподписаният /ата/: .................................................................................................................</w:t>
      </w:r>
    </w:p>
    <w:p w14:paraId="6DFBC391" w14:textId="77777777" w:rsidR="00633E7B" w:rsidRPr="00140DF8" w:rsidRDefault="00633E7B" w:rsidP="00633E7B">
      <w:pPr>
        <w:shd w:val="clear" w:color="auto" w:fill="FFFFFF"/>
        <w:spacing w:afterLines="40" w:after="96"/>
        <w:jc w:val="center"/>
        <w:rPr>
          <w:lang w:val="bg-BG"/>
        </w:rPr>
      </w:pPr>
      <w:r w:rsidRPr="00140DF8">
        <w:rPr>
          <w:i/>
          <w:lang w:val="bg-BG"/>
        </w:rPr>
        <w:t xml:space="preserve"> (собствено, бащино, фамилно име)</w:t>
      </w:r>
    </w:p>
    <w:p w14:paraId="6E8A910D" w14:textId="77777777" w:rsidR="00633E7B" w:rsidRPr="00140DF8" w:rsidRDefault="00633E7B" w:rsidP="00633E7B">
      <w:pPr>
        <w:shd w:val="clear" w:color="auto" w:fill="FFFFFF"/>
        <w:spacing w:afterLines="40" w:after="96"/>
        <w:jc w:val="both"/>
        <w:rPr>
          <w:lang w:val="bg-BG"/>
        </w:rPr>
      </w:pPr>
      <w:r w:rsidRPr="00140DF8">
        <w:rPr>
          <w:lang w:val="bg-BG"/>
        </w:rPr>
        <w:t>с ЕГН: ....................................., притежаващ/а л.к. № .................................., издадена на ......................</w:t>
      </w:r>
    </w:p>
    <w:p w14:paraId="54EB97D5" w14:textId="77777777" w:rsidR="00633E7B" w:rsidRPr="00140DF8" w:rsidRDefault="00633E7B" w:rsidP="00633E7B">
      <w:pPr>
        <w:shd w:val="clear" w:color="auto" w:fill="FFFFFF"/>
        <w:spacing w:afterLines="40" w:after="96"/>
        <w:jc w:val="both"/>
        <w:rPr>
          <w:lang w:val="bg-BG"/>
        </w:rPr>
      </w:pPr>
      <w:r w:rsidRPr="00140DF8">
        <w:rPr>
          <w:lang w:val="bg-BG"/>
        </w:rPr>
        <w:t>от ..............................., с постоянен адрес: гр.(с) ......................................., община ..........................,</w:t>
      </w:r>
    </w:p>
    <w:p w14:paraId="6D2CA6CF" w14:textId="77777777" w:rsidR="00633E7B" w:rsidRPr="00140DF8" w:rsidRDefault="00633E7B" w:rsidP="00633E7B">
      <w:pPr>
        <w:shd w:val="clear" w:color="auto" w:fill="FFFFFF"/>
        <w:spacing w:afterLines="40" w:after="96"/>
        <w:jc w:val="both"/>
        <w:rPr>
          <w:lang w:val="bg-BG"/>
        </w:rPr>
      </w:pPr>
      <w:r w:rsidRPr="00140DF8">
        <w:rPr>
          <w:lang w:val="bg-BG"/>
        </w:rPr>
        <w:t>област ....................................., ул. ........................................................, бл. .........., ет. ........, ап. .......,</w:t>
      </w:r>
    </w:p>
    <w:p w14:paraId="65084AA2" w14:textId="77777777" w:rsidR="00633E7B" w:rsidRPr="00140DF8" w:rsidRDefault="00633E7B" w:rsidP="00633E7B">
      <w:pPr>
        <w:shd w:val="clear" w:color="auto" w:fill="FFFFFF"/>
        <w:spacing w:afterLines="40" w:after="96"/>
        <w:jc w:val="both"/>
        <w:rPr>
          <w:lang w:val="bg-BG"/>
        </w:rPr>
      </w:pPr>
      <w:r w:rsidRPr="00140DF8">
        <w:rPr>
          <w:lang w:val="bg-BG"/>
        </w:rPr>
        <w:t>в качеството си на ..................................................................................................................................,</w:t>
      </w:r>
    </w:p>
    <w:p w14:paraId="0A241760" w14:textId="77777777" w:rsidR="00633E7B" w:rsidRPr="00140DF8" w:rsidRDefault="00633E7B" w:rsidP="00633E7B">
      <w:pPr>
        <w:shd w:val="clear" w:color="auto" w:fill="FFFFFF"/>
        <w:spacing w:afterLines="40" w:after="96"/>
        <w:jc w:val="center"/>
        <w:rPr>
          <w:i/>
          <w:lang w:val="bg-BG"/>
        </w:rPr>
      </w:pPr>
      <w:r w:rsidRPr="00140DF8">
        <w:rPr>
          <w:i/>
          <w:lang w:val="bg-BG"/>
        </w:rPr>
        <w:t xml:space="preserve"> (длъжност)</w:t>
      </w:r>
    </w:p>
    <w:p w14:paraId="25A16E48" w14:textId="77777777" w:rsidR="00633E7B" w:rsidRPr="00140DF8" w:rsidRDefault="00633E7B" w:rsidP="00633E7B">
      <w:pPr>
        <w:shd w:val="clear" w:color="auto" w:fill="FFFFFF"/>
        <w:spacing w:afterLines="40" w:after="96"/>
        <w:jc w:val="both"/>
        <w:rPr>
          <w:lang w:val="bg-BG"/>
        </w:rPr>
      </w:pPr>
      <w:r w:rsidRPr="00140DF8">
        <w:rPr>
          <w:lang w:val="bg-BG"/>
        </w:rPr>
        <w:t>на участник .................................................................................................. ЕИК......................................</w:t>
      </w:r>
    </w:p>
    <w:p w14:paraId="3D1080AC" w14:textId="77777777" w:rsidR="00633E7B" w:rsidRPr="00140DF8" w:rsidRDefault="00633E7B" w:rsidP="00633E7B">
      <w:pPr>
        <w:shd w:val="clear" w:color="auto" w:fill="FFFFFF"/>
        <w:spacing w:afterLines="40" w:after="96"/>
        <w:jc w:val="center"/>
        <w:rPr>
          <w:i/>
          <w:lang w:val="bg-BG"/>
        </w:rPr>
      </w:pPr>
      <w:r w:rsidRPr="00140DF8">
        <w:rPr>
          <w:i/>
          <w:lang w:val="bg-BG"/>
        </w:rPr>
        <w:t>(наименование на участника)</w:t>
      </w:r>
    </w:p>
    <w:p w14:paraId="3D250905" w14:textId="77777777" w:rsidR="00633E7B" w:rsidRPr="00140DF8" w:rsidRDefault="00633E7B" w:rsidP="00633E7B">
      <w:pPr>
        <w:shd w:val="clear" w:color="auto" w:fill="FFFFFF"/>
        <w:spacing w:afterLines="40" w:after="96"/>
        <w:jc w:val="both"/>
        <w:rPr>
          <w:b/>
          <w:lang w:val="bg-BG"/>
        </w:rPr>
      </w:pPr>
      <w:r w:rsidRPr="00140DF8">
        <w:rPr>
          <w:lang w:val="bg-BG"/>
        </w:rPr>
        <w:t>в процедура за възлагане на обществена поръчка по Закона за обществени поръчки (ЗОП) с предмет</w:t>
      </w:r>
      <w:r w:rsidRPr="00140DF8">
        <w:rPr>
          <w:b/>
          <w:lang w:val="bg-BG"/>
        </w:rPr>
        <w:t xml:space="preserve">: </w:t>
      </w:r>
    </w:p>
    <w:p w14:paraId="50D7EA0B" w14:textId="77777777" w:rsidR="00633E7B" w:rsidRPr="00140DF8" w:rsidRDefault="00633E7B" w:rsidP="00545A03">
      <w:pPr>
        <w:shd w:val="clear" w:color="auto" w:fill="FFFFFF"/>
        <w:spacing w:afterLines="40" w:after="96"/>
        <w:jc w:val="both"/>
        <w:rPr>
          <w:b/>
          <w:lang w:val="bg-BG"/>
        </w:rPr>
      </w:pPr>
      <w:r w:rsidRPr="00140DF8">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005A52B2" w:rsidRPr="00140DF8">
        <w:rPr>
          <w:b/>
          <w:lang w:val="bg-BG"/>
        </w:rPr>
        <w:t>обект</w:t>
      </w:r>
      <w:r w:rsidR="008763FC" w:rsidRPr="00140DF8">
        <w:rPr>
          <w:b/>
          <w:lang w:val="bg-BG"/>
        </w:rPr>
        <w:t>:</w:t>
      </w:r>
      <w:r w:rsidR="008763FC" w:rsidRPr="00140DF8">
        <w:rPr>
          <w:lang w:val="bg-BG"/>
        </w:rPr>
        <w:t xml:space="preserve"> </w:t>
      </w:r>
      <w:r w:rsidR="008763FC" w:rsidRPr="00140DF8">
        <w:rPr>
          <w:b/>
          <w:lang w:val="bg-BG"/>
        </w:rPr>
        <w:t>Блок №6, входове 1, 2, 3, 4, 5, 6, 7, ул. „Изола планина“ №22, жк. „Дружба 1“, гр. Русе</w:t>
      </w:r>
    </w:p>
    <w:p w14:paraId="063A910D" w14:textId="77777777" w:rsidR="008763FC" w:rsidRPr="00140DF8" w:rsidRDefault="008763FC" w:rsidP="00545A03">
      <w:pPr>
        <w:shd w:val="clear" w:color="auto" w:fill="FFFFFF"/>
        <w:spacing w:afterLines="40" w:after="96"/>
        <w:jc w:val="both"/>
        <w:rPr>
          <w:b/>
          <w:lang w:val="bg-BG"/>
        </w:rPr>
      </w:pPr>
    </w:p>
    <w:p w14:paraId="0FDB462A" w14:textId="77777777" w:rsidR="00633E7B" w:rsidRPr="00140DF8" w:rsidRDefault="00633E7B" w:rsidP="00633E7B">
      <w:pPr>
        <w:shd w:val="clear" w:color="auto" w:fill="FFFFFF"/>
        <w:spacing w:afterLines="40" w:after="96"/>
        <w:jc w:val="center"/>
        <w:rPr>
          <w:b/>
          <w:lang w:val="bg-BG"/>
        </w:rPr>
      </w:pPr>
      <w:r w:rsidRPr="00140DF8">
        <w:rPr>
          <w:b/>
          <w:lang w:val="bg-BG"/>
        </w:rPr>
        <w:t>ДЕКЛАРИРАМ, ЧЕ:</w:t>
      </w:r>
    </w:p>
    <w:p w14:paraId="6A1F73B3" w14:textId="77777777" w:rsidR="00633E7B" w:rsidRPr="00140DF8" w:rsidRDefault="00633E7B" w:rsidP="00633E7B">
      <w:pPr>
        <w:shd w:val="clear" w:color="auto" w:fill="FFFFFF"/>
        <w:spacing w:before="120"/>
        <w:jc w:val="center"/>
        <w:rPr>
          <w:b/>
          <w:bCs/>
          <w:lang w:val="bg-BG"/>
        </w:rPr>
      </w:pPr>
    </w:p>
    <w:p w14:paraId="53A68DF1" w14:textId="77777777" w:rsidR="00633E7B" w:rsidRPr="00140DF8" w:rsidRDefault="00633E7B" w:rsidP="00633E7B">
      <w:pPr>
        <w:ind w:right="250" w:firstLine="720"/>
        <w:jc w:val="both"/>
        <w:rPr>
          <w:lang w:val="bg-BG" w:eastAsia="bg-BG"/>
        </w:rPr>
      </w:pPr>
      <w:r w:rsidRPr="00140DF8">
        <w:rPr>
          <w:lang w:val="bg-BG" w:eastAsia="bg-BG"/>
        </w:rPr>
        <w:t>1. Информацията, съдържаща се в …………………….. (</w:t>
      </w:r>
      <w:r w:rsidRPr="00140DF8">
        <w:rPr>
          <w:b/>
          <w:i/>
          <w:lang w:val="bg-BG" w:eastAsia="bg-BG"/>
        </w:rPr>
        <w:t>посочва се конкретна част/части от офертата</w:t>
      </w:r>
      <w:r w:rsidRPr="00140DF8">
        <w:rPr>
          <w:lang w:val="bg-BG" w:eastAsia="bg-BG"/>
        </w:rPr>
        <w:t xml:space="preserve">, да се счита за конфиденциална, тъй като съдържа търговска тайна. </w:t>
      </w:r>
    </w:p>
    <w:p w14:paraId="37A03051" w14:textId="77777777" w:rsidR="00633E7B" w:rsidRPr="00140DF8" w:rsidRDefault="00633E7B" w:rsidP="00633E7B">
      <w:pPr>
        <w:ind w:right="250" w:firstLine="720"/>
        <w:jc w:val="both"/>
        <w:rPr>
          <w:lang w:val="bg-BG" w:eastAsia="bg-BG"/>
        </w:rPr>
      </w:pPr>
      <w:r w:rsidRPr="00140DF8">
        <w:rPr>
          <w:lang w:val="bg-BG" w:eastAsia="bg-BG"/>
        </w:rPr>
        <w:t>2. Не бихме желали информацията по т. 1 да бъде разкривана от възложителя, освен в предвидените от закона случаи.</w:t>
      </w:r>
    </w:p>
    <w:p w14:paraId="176A5E22" w14:textId="77777777" w:rsidR="00633E7B" w:rsidRPr="00140DF8" w:rsidRDefault="00633E7B" w:rsidP="00633E7B">
      <w:pPr>
        <w:ind w:right="250"/>
        <w:jc w:val="both"/>
        <w:rPr>
          <w:lang w:val="bg-BG" w:eastAsia="bg-BG"/>
        </w:rPr>
      </w:pPr>
    </w:p>
    <w:p w14:paraId="66A9F57F" w14:textId="77777777" w:rsidR="00633E7B" w:rsidRPr="00140DF8" w:rsidRDefault="00633E7B" w:rsidP="00633E7B">
      <w:pPr>
        <w:ind w:right="250"/>
        <w:jc w:val="both"/>
        <w:rPr>
          <w:b/>
          <w:lang w:val="bg-BG" w:eastAsia="bg-BG"/>
        </w:rPr>
      </w:pPr>
    </w:p>
    <w:p w14:paraId="213BFD5A" w14:textId="77777777" w:rsidR="00633E7B" w:rsidRPr="00140DF8" w:rsidRDefault="00633E7B" w:rsidP="00633E7B">
      <w:pPr>
        <w:autoSpaceDE w:val="0"/>
        <w:autoSpaceDN w:val="0"/>
        <w:adjustRightInd w:val="0"/>
        <w:ind w:firstLine="708"/>
        <w:jc w:val="both"/>
        <w:rPr>
          <w:b/>
          <w:i/>
          <w:lang w:val="bg-BG"/>
        </w:rPr>
      </w:pPr>
      <w:r w:rsidRPr="00140DF8">
        <w:rPr>
          <w:lang w:val="bg-BG"/>
        </w:rPr>
        <w:t>Дата : ……….......г.</w:t>
      </w:r>
      <w:r w:rsidRPr="00140DF8">
        <w:rPr>
          <w:lang w:val="bg-BG"/>
        </w:rPr>
        <w:tab/>
      </w:r>
      <w:r w:rsidRPr="00140DF8">
        <w:rPr>
          <w:lang w:val="bg-BG"/>
        </w:rPr>
        <w:tab/>
      </w:r>
      <w:r w:rsidRPr="00140DF8">
        <w:rPr>
          <w:lang w:val="bg-BG"/>
        </w:rPr>
        <w:tab/>
      </w:r>
      <w:r w:rsidRPr="00140DF8">
        <w:rPr>
          <w:lang w:val="bg-BG"/>
        </w:rPr>
        <w:tab/>
      </w:r>
      <w:r w:rsidRPr="00140DF8">
        <w:rPr>
          <w:lang w:val="bg-BG"/>
        </w:rPr>
        <w:tab/>
        <w:t xml:space="preserve">Декларатор: :............................. </w:t>
      </w:r>
    </w:p>
    <w:p w14:paraId="157334F9" w14:textId="77777777" w:rsidR="00633E7B" w:rsidRPr="00140DF8" w:rsidRDefault="00633E7B" w:rsidP="00633E7B">
      <w:pPr>
        <w:autoSpaceDE w:val="0"/>
        <w:autoSpaceDN w:val="0"/>
        <w:adjustRightInd w:val="0"/>
        <w:ind w:left="6372" w:firstLine="708"/>
        <w:jc w:val="both"/>
        <w:rPr>
          <w:b/>
          <w:i/>
          <w:lang w:val="bg-BG"/>
        </w:rPr>
      </w:pPr>
      <w:r w:rsidRPr="00140DF8">
        <w:rPr>
          <w:lang w:val="bg-BG"/>
        </w:rPr>
        <w:t>(подпис и печат)</w:t>
      </w:r>
    </w:p>
    <w:p w14:paraId="7FC3EEAC" w14:textId="77777777" w:rsidR="00633E7B" w:rsidRPr="00140DF8" w:rsidRDefault="00633E7B" w:rsidP="00633E7B">
      <w:pPr>
        <w:pStyle w:val="aff5"/>
        <w:ind w:firstLine="708"/>
        <w:jc w:val="both"/>
        <w:rPr>
          <w:b/>
          <w:i/>
          <w:sz w:val="24"/>
          <w:szCs w:val="24"/>
        </w:rPr>
      </w:pPr>
    </w:p>
    <w:p w14:paraId="1AA841DC" w14:textId="77777777" w:rsidR="00633E7B" w:rsidRPr="00140DF8" w:rsidRDefault="00633E7B" w:rsidP="00633E7B">
      <w:pPr>
        <w:pStyle w:val="aff5"/>
        <w:ind w:firstLine="708"/>
        <w:jc w:val="both"/>
        <w:rPr>
          <w:b/>
          <w:i/>
          <w:sz w:val="24"/>
          <w:szCs w:val="24"/>
        </w:rPr>
      </w:pPr>
      <w:r w:rsidRPr="00140DF8">
        <w:rPr>
          <w:b/>
          <w:i/>
          <w:sz w:val="24"/>
          <w:szCs w:val="24"/>
        </w:rPr>
        <w:t xml:space="preserve">Забележка: </w:t>
      </w:r>
    </w:p>
    <w:p w14:paraId="43F354B0" w14:textId="77777777" w:rsidR="00633E7B" w:rsidRPr="00140DF8" w:rsidRDefault="00633E7B" w:rsidP="00633E7B">
      <w:pPr>
        <w:pStyle w:val="aff5"/>
        <w:ind w:firstLine="708"/>
        <w:jc w:val="both"/>
        <w:rPr>
          <w:sz w:val="24"/>
          <w:szCs w:val="24"/>
        </w:rPr>
      </w:pPr>
      <w:r w:rsidRPr="00140DF8">
        <w:rPr>
          <w:sz w:val="24"/>
          <w:szCs w:val="24"/>
        </w:rPr>
        <w:lastRenderedPageBreak/>
        <w:t xml:space="preserve">Декларацията по чл. 102, ал. 1 ЗОП </w:t>
      </w:r>
      <w:r w:rsidRPr="00140DF8">
        <w:rPr>
          <w:b/>
          <w:sz w:val="24"/>
          <w:szCs w:val="24"/>
        </w:rPr>
        <w:t xml:space="preserve">не е задължителна </w:t>
      </w:r>
      <w:r w:rsidRPr="00140DF8">
        <w:rPr>
          <w:sz w:val="24"/>
          <w:szCs w:val="24"/>
        </w:rPr>
        <w:t>част от офертата</w:t>
      </w:r>
      <w:r w:rsidRPr="00140DF8">
        <w:rPr>
          <w:b/>
          <w:sz w:val="24"/>
          <w:szCs w:val="24"/>
        </w:rPr>
        <w:t>,</w:t>
      </w:r>
      <w:r w:rsidRPr="00140DF8">
        <w:rPr>
          <w:sz w:val="24"/>
          <w:szCs w:val="24"/>
        </w:rPr>
        <w:t xml:space="preserve">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14:paraId="6904AD84" w14:textId="77777777" w:rsidR="00633E7B" w:rsidRPr="00140DF8" w:rsidRDefault="00633E7B" w:rsidP="00633E7B">
      <w:pPr>
        <w:shd w:val="clear" w:color="auto" w:fill="FFFFFF"/>
        <w:spacing w:afterLines="40" w:after="96"/>
        <w:ind w:firstLine="708"/>
        <w:jc w:val="both"/>
        <w:outlineLvl w:val="0"/>
        <w:rPr>
          <w:lang w:val="bg-BG"/>
        </w:rPr>
      </w:pPr>
      <w:r w:rsidRPr="00140DF8">
        <w:rPr>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p w14:paraId="73818907" w14:textId="77777777" w:rsidR="00633E7B" w:rsidRPr="00140DF8" w:rsidRDefault="00633E7B" w:rsidP="00633E7B">
      <w:pPr>
        <w:shd w:val="clear" w:color="auto" w:fill="FFFFFF"/>
        <w:spacing w:afterLines="40" w:after="96"/>
        <w:jc w:val="right"/>
        <w:outlineLvl w:val="0"/>
        <w:rPr>
          <w:b/>
          <w:i/>
          <w:lang w:val="bg-BG"/>
        </w:rPr>
      </w:pPr>
      <w:r w:rsidRPr="00140DF8">
        <w:rPr>
          <w:b/>
          <w:lang w:val="bg-BG"/>
        </w:rPr>
        <w:br w:type="column"/>
      </w:r>
      <w:r w:rsidRPr="00140DF8">
        <w:rPr>
          <w:b/>
          <w:i/>
          <w:lang w:val="bg-BG"/>
        </w:rPr>
        <w:lastRenderedPageBreak/>
        <w:t>Образец №8</w:t>
      </w:r>
    </w:p>
    <w:p w14:paraId="4B72B6D8" w14:textId="77777777" w:rsidR="00633E7B" w:rsidRPr="00140DF8" w:rsidRDefault="00633E7B" w:rsidP="00633E7B">
      <w:pPr>
        <w:contextualSpacing/>
        <w:jc w:val="both"/>
        <w:rPr>
          <w:rFonts w:eastAsia="Calibri"/>
          <w:b/>
          <w:bCs/>
          <w:lang w:val="bg-BG"/>
        </w:rPr>
      </w:pPr>
    </w:p>
    <w:p w14:paraId="0ADD6C7D" w14:textId="77777777" w:rsidR="00633E7B" w:rsidRPr="00140DF8" w:rsidRDefault="00633E7B" w:rsidP="00633E7B">
      <w:pPr>
        <w:jc w:val="center"/>
        <w:rPr>
          <w:rFonts w:eastAsia="Verdana-Bold"/>
          <w:b/>
          <w:bCs/>
          <w:lang w:val="bg-BG"/>
        </w:rPr>
      </w:pPr>
      <w:r w:rsidRPr="00140DF8">
        <w:rPr>
          <w:rFonts w:eastAsia="Verdana-Bold"/>
          <w:b/>
          <w:bCs/>
          <w:lang w:val="bg-BG"/>
        </w:rPr>
        <w:t>ДЕКЛАРАЦИЯ</w:t>
      </w:r>
    </w:p>
    <w:p w14:paraId="6B97C017" w14:textId="77777777" w:rsidR="00633E7B" w:rsidRPr="00140DF8" w:rsidRDefault="00633E7B" w:rsidP="00633E7B">
      <w:pPr>
        <w:jc w:val="center"/>
        <w:rPr>
          <w:b/>
          <w:bCs/>
          <w:lang w:val="bg-BG"/>
        </w:rPr>
      </w:pPr>
      <w:r w:rsidRPr="00140DF8">
        <w:rPr>
          <w:b/>
          <w:bCs/>
          <w:lang w:val="bg-BG"/>
        </w:rPr>
        <w:t>за всички задължени лица по смисъла на чл. 54, ал. 2 от ЗОП</w:t>
      </w:r>
    </w:p>
    <w:p w14:paraId="37B1138A" w14:textId="77777777" w:rsidR="00633E7B" w:rsidRPr="00140DF8" w:rsidRDefault="00633E7B" w:rsidP="00633E7B">
      <w:pPr>
        <w:jc w:val="center"/>
        <w:rPr>
          <w:rFonts w:eastAsia="Verdana-Bold"/>
          <w:b/>
          <w:bCs/>
          <w:lang w:val="bg-BG"/>
        </w:rPr>
      </w:pPr>
    </w:p>
    <w:p w14:paraId="1F475F3D" w14:textId="77777777" w:rsidR="00633E7B" w:rsidRPr="00140DF8" w:rsidRDefault="00633E7B" w:rsidP="00633E7B">
      <w:pPr>
        <w:shd w:val="clear" w:color="auto" w:fill="FFFFFF"/>
        <w:spacing w:afterLines="40" w:after="96"/>
        <w:jc w:val="both"/>
        <w:rPr>
          <w:b/>
          <w:lang w:val="bg-BG"/>
        </w:rPr>
      </w:pPr>
    </w:p>
    <w:p w14:paraId="101D734A" w14:textId="77777777" w:rsidR="00633E7B" w:rsidRPr="00140DF8" w:rsidRDefault="00633E7B" w:rsidP="00633E7B">
      <w:pPr>
        <w:shd w:val="clear" w:color="auto" w:fill="FFFFFF"/>
        <w:spacing w:afterLines="40" w:after="96"/>
        <w:jc w:val="both"/>
        <w:rPr>
          <w:lang w:val="bg-BG"/>
        </w:rPr>
      </w:pPr>
      <w:r w:rsidRPr="00140DF8">
        <w:rPr>
          <w:lang w:val="bg-BG"/>
        </w:rPr>
        <w:t>Долуподписаният /ата/: .......................................................................................................................</w:t>
      </w:r>
    </w:p>
    <w:p w14:paraId="54DCA656" w14:textId="77777777" w:rsidR="00633E7B" w:rsidRPr="00140DF8" w:rsidRDefault="00633E7B" w:rsidP="00633E7B">
      <w:pPr>
        <w:shd w:val="clear" w:color="auto" w:fill="FFFFFF"/>
        <w:spacing w:afterLines="40" w:after="96"/>
        <w:jc w:val="center"/>
        <w:rPr>
          <w:lang w:val="bg-BG"/>
        </w:rPr>
      </w:pPr>
      <w:r w:rsidRPr="00140DF8">
        <w:rPr>
          <w:i/>
          <w:lang w:val="bg-BG"/>
        </w:rPr>
        <w:t xml:space="preserve"> (собствено, бащино, фамилно име)</w:t>
      </w:r>
    </w:p>
    <w:p w14:paraId="2FE623E2" w14:textId="77777777" w:rsidR="00633E7B" w:rsidRPr="00140DF8" w:rsidRDefault="00633E7B" w:rsidP="00633E7B">
      <w:pPr>
        <w:shd w:val="clear" w:color="auto" w:fill="FFFFFF"/>
        <w:spacing w:afterLines="40" w:after="96"/>
        <w:jc w:val="both"/>
        <w:rPr>
          <w:lang w:val="bg-BG"/>
        </w:rPr>
      </w:pPr>
      <w:r w:rsidRPr="00140DF8">
        <w:rPr>
          <w:lang w:val="bg-BG"/>
        </w:rPr>
        <w:t>с ЕГН: ....................................., притежаващ/а л.к. № .................................., издадена на ......................</w:t>
      </w:r>
    </w:p>
    <w:p w14:paraId="2AFB6B7F" w14:textId="77777777" w:rsidR="00633E7B" w:rsidRPr="00140DF8" w:rsidRDefault="00633E7B" w:rsidP="00633E7B">
      <w:pPr>
        <w:shd w:val="clear" w:color="auto" w:fill="FFFFFF"/>
        <w:spacing w:afterLines="40" w:after="96"/>
        <w:jc w:val="both"/>
        <w:rPr>
          <w:lang w:val="bg-BG"/>
        </w:rPr>
      </w:pPr>
      <w:r w:rsidRPr="00140DF8">
        <w:rPr>
          <w:lang w:val="bg-BG"/>
        </w:rPr>
        <w:t>от ..............................., с постоянен адрес: гр.(с) ......................................, община ............................,</w:t>
      </w:r>
    </w:p>
    <w:p w14:paraId="0A57AB2D" w14:textId="77777777" w:rsidR="00633E7B" w:rsidRPr="00140DF8" w:rsidRDefault="00633E7B" w:rsidP="00633E7B">
      <w:pPr>
        <w:shd w:val="clear" w:color="auto" w:fill="FFFFFF"/>
        <w:spacing w:afterLines="40" w:after="96"/>
        <w:jc w:val="both"/>
        <w:rPr>
          <w:lang w:val="bg-BG"/>
        </w:rPr>
      </w:pPr>
      <w:r w:rsidRPr="00140DF8">
        <w:rPr>
          <w:lang w:val="bg-BG"/>
        </w:rPr>
        <w:t>област ....................................., ул. ........................................................., бл. .........., ет. ..........., ап. .....,</w:t>
      </w:r>
    </w:p>
    <w:p w14:paraId="604E8E20" w14:textId="77777777" w:rsidR="00633E7B" w:rsidRPr="00140DF8" w:rsidRDefault="00633E7B" w:rsidP="00633E7B">
      <w:pPr>
        <w:shd w:val="clear" w:color="auto" w:fill="FFFFFF"/>
        <w:spacing w:afterLines="40" w:after="96"/>
        <w:jc w:val="both"/>
        <w:rPr>
          <w:lang w:val="bg-BG"/>
        </w:rPr>
      </w:pPr>
      <w:r w:rsidRPr="00140DF8">
        <w:rPr>
          <w:lang w:val="bg-BG"/>
        </w:rPr>
        <w:t>в качеството си на ....................................................................................................................................,</w:t>
      </w:r>
    </w:p>
    <w:p w14:paraId="40AF44FB" w14:textId="77777777" w:rsidR="00633E7B" w:rsidRPr="00140DF8" w:rsidRDefault="00633E7B" w:rsidP="00633E7B">
      <w:pPr>
        <w:shd w:val="clear" w:color="auto" w:fill="FFFFFF"/>
        <w:spacing w:afterLines="40" w:after="96"/>
        <w:jc w:val="center"/>
        <w:rPr>
          <w:i/>
          <w:lang w:val="bg-BG"/>
        </w:rPr>
      </w:pPr>
      <w:r w:rsidRPr="00140DF8">
        <w:rPr>
          <w:i/>
          <w:lang w:val="bg-BG"/>
        </w:rPr>
        <w:t xml:space="preserve"> (длъжност)</w:t>
      </w:r>
    </w:p>
    <w:p w14:paraId="1EF6257B" w14:textId="77777777" w:rsidR="00633E7B" w:rsidRPr="00140DF8" w:rsidRDefault="00633E7B" w:rsidP="00633E7B">
      <w:pPr>
        <w:shd w:val="clear" w:color="auto" w:fill="FFFFFF"/>
        <w:spacing w:afterLines="40" w:after="96"/>
        <w:jc w:val="both"/>
        <w:rPr>
          <w:lang w:val="bg-BG"/>
        </w:rPr>
      </w:pPr>
      <w:r w:rsidRPr="00140DF8">
        <w:rPr>
          <w:lang w:val="bg-BG"/>
        </w:rPr>
        <w:t>на участник .....................................................................................................ЕИК.....................................</w:t>
      </w:r>
    </w:p>
    <w:p w14:paraId="6408A06B" w14:textId="77777777" w:rsidR="00633E7B" w:rsidRPr="00140DF8" w:rsidRDefault="00633E7B" w:rsidP="00633E7B">
      <w:pPr>
        <w:shd w:val="clear" w:color="auto" w:fill="FFFFFF"/>
        <w:spacing w:afterLines="40" w:after="96"/>
        <w:jc w:val="center"/>
        <w:rPr>
          <w:i/>
          <w:lang w:val="bg-BG"/>
        </w:rPr>
      </w:pPr>
      <w:r w:rsidRPr="00140DF8">
        <w:rPr>
          <w:i/>
          <w:lang w:val="bg-BG"/>
        </w:rPr>
        <w:t>(наименование на участника)</w:t>
      </w:r>
    </w:p>
    <w:p w14:paraId="39FF26AD" w14:textId="77777777" w:rsidR="00633E7B" w:rsidRPr="00140DF8" w:rsidRDefault="00633E7B" w:rsidP="00633E7B">
      <w:pPr>
        <w:shd w:val="clear" w:color="auto" w:fill="FFFFFF"/>
        <w:spacing w:afterLines="40" w:after="96"/>
        <w:jc w:val="both"/>
        <w:rPr>
          <w:lang w:val="bg-BG"/>
        </w:rPr>
      </w:pPr>
    </w:p>
    <w:p w14:paraId="0C7B93B7" w14:textId="77777777" w:rsidR="00633E7B" w:rsidRPr="00140DF8" w:rsidRDefault="00633E7B" w:rsidP="00633E7B">
      <w:pPr>
        <w:shd w:val="clear" w:color="auto" w:fill="FFFFFF"/>
        <w:spacing w:afterLines="40" w:after="96"/>
        <w:jc w:val="both"/>
        <w:rPr>
          <w:b/>
          <w:lang w:val="bg-BG"/>
        </w:rPr>
      </w:pPr>
      <w:r w:rsidRPr="00140DF8">
        <w:rPr>
          <w:lang w:val="bg-BG"/>
        </w:rPr>
        <w:t>в процедура за възлагане на обществена поръчка по Закона за обществени поръчки (ЗОП) с предмет</w:t>
      </w:r>
      <w:r w:rsidRPr="00140DF8">
        <w:rPr>
          <w:b/>
          <w:lang w:val="bg-BG"/>
        </w:rPr>
        <w:t xml:space="preserve">: </w:t>
      </w:r>
    </w:p>
    <w:p w14:paraId="7BDE974A" w14:textId="77777777" w:rsidR="00633E7B" w:rsidRPr="00140DF8" w:rsidRDefault="00633E7B" w:rsidP="00545A03">
      <w:pPr>
        <w:shd w:val="clear" w:color="auto" w:fill="FFFFFF"/>
        <w:spacing w:afterLines="40" w:after="96"/>
        <w:jc w:val="both"/>
        <w:rPr>
          <w:b/>
          <w:lang w:val="bg-BG"/>
        </w:rPr>
      </w:pPr>
      <w:r w:rsidRPr="00140DF8">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005A52B2" w:rsidRPr="00140DF8">
        <w:rPr>
          <w:b/>
          <w:lang w:val="bg-BG"/>
        </w:rPr>
        <w:t>обект</w:t>
      </w:r>
      <w:r w:rsidR="006438A6" w:rsidRPr="00140DF8">
        <w:rPr>
          <w:b/>
          <w:lang w:val="bg-BG"/>
        </w:rPr>
        <w:t>:</w:t>
      </w:r>
      <w:r w:rsidR="006438A6" w:rsidRPr="00140DF8">
        <w:rPr>
          <w:lang w:val="bg-BG"/>
        </w:rPr>
        <w:t xml:space="preserve"> </w:t>
      </w:r>
      <w:r w:rsidR="006438A6" w:rsidRPr="00140DF8">
        <w:rPr>
          <w:b/>
          <w:lang w:val="bg-BG"/>
        </w:rPr>
        <w:t>Блок №6, входове 1, 2, 3, 4, 5, 6, 7, ул. „Изола планина“ №22, жк. „Дружба 1“, гр. Русе</w:t>
      </w:r>
    </w:p>
    <w:p w14:paraId="255EDA7C" w14:textId="77777777" w:rsidR="006438A6" w:rsidRPr="00140DF8" w:rsidRDefault="006438A6" w:rsidP="00633E7B">
      <w:pPr>
        <w:shd w:val="clear" w:color="auto" w:fill="FFFFFF"/>
        <w:spacing w:afterLines="40" w:after="96"/>
        <w:jc w:val="center"/>
        <w:rPr>
          <w:b/>
          <w:lang w:val="bg-BG"/>
        </w:rPr>
      </w:pPr>
    </w:p>
    <w:p w14:paraId="42F09067" w14:textId="77777777" w:rsidR="00633E7B" w:rsidRPr="00140DF8" w:rsidRDefault="00633E7B" w:rsidP="00633E7B">
      <w:pPr>
        <w:shd w:val="clear" w:color="auto" w:fill="FFFFFF"/>
        <w:spacing w:afterLines="40" w:after="96"/>
        <w:jc w:val="center"/>
        <w:rPr>
          <w:b/>
          <w:lang w:val="bg-BG"/>
        </w:rPr>
      </w:pPr>
      <w:r w:rsidRPr="00140DF8">
        <w:rPr>
          <w:b/>
          <w:lang w:val="bg-BG"/>
        </w:rPr>
        <w:t>ДЕКЛАРИРАМ, ЧЕ:</w:t>
      </w:r>
    </w:p>
    <w:p w14:paraId="21E09297" w14:textId="77777777" w:rsidR="00633E7B" w:rsidRPr="00140DF8" w:rsidRDefault="00633E7B" w:rsidP="00633E7B">
      <w:pPr>
        <w:shd w:val="clear" w:color="auto" w:fill="FFFFFF"/>
        <w:spacing w:afterLines="40" w:after="96"/>
        <w:jc w:val="center"/>
        <w:rPr>
          <w:b/>
          <w:lang w:val="bg-BG"/>
        </w:rPr>
      </w:pPr>
      <w:r w:rsidRPr="00140DF8">
        <w:rPr>
          <w:rFonts w:eastAsia="Verdana-Bold"/>
          <w:lang w:val="bg-BG"/>
        </w:rPr>
        <w:t>Задължените лица по смисъла на чл. 54, ал. 2 от ЗОП за представлявания от мен участник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984"/>
      </w:tblGrid>
      <w:tr w:rsidR="00633E7B" w:rsidRPr="00140DF8" w14:paraId="3B29E7D8" w14:textId="77777777" w:rsidTr="00674EC7">
        <w:tc>
          <w:tcPr>
            <w:tcW w:w="4785" w:type="dxa"/>
            <w:shd w:val="clear" w:color="auto" w:fill="auto"/>
          </w:tcPr>
          <w:p w14:paraId="3F647629" w14:textId="77777777" w:rsidR="00633E7B" w:rsidRPr="00140DF8" w:rsidRDefault="00633E7B" w:rsidP="00674EC7">
            <w:pPr>
              <w:tabs>
                <w:tab w:val="left" w:pos="5760"/>
              </w:tabs>
              <w:spacing w:before="120"/>
              <w:jc w:val="both"/>
              <w:rPr>
                <w:lang w:val="bg-BG" w:eastAsia="zh-CN"/>
              </w:rPr>
            </w:pPr>
            <w:r w:rsidRPr="00140DF8">
              <w:rPr>
                <w:lang w:val="bg-BG"/>
              </w:rPr>
              <w:t>лицата, които представляват участника са:</w:t>
            </w:r>
          </w:p>
        </w:tc>
        <w:tc>
          <w:tcPr>
            <w:tcW w:w="5671" w:type="dxa"/>
            <w:shd w:val="clear" w:color="auto" w:fill="auto"/>
          </w:tcPr>
          <w:p w14:paraId="0C15CB6E" w14:textId="77777777" w:rsidR="00633E7B" w:rsidRPr="00140DF8" w:rsidRDefault="00633E7B" w:rsidP="00674EC7">
            <w:pPr>
              <w:tabs>
                <w:tab w:val="left" w:pos="5760"/>
              </w:tabs>
              <w:spacing w:before="120"/>
              <w:jc w:val="both"/>
              <w:rPr>
                <w:lang w:val="bg-BG" w:eastAsia="zh-CN"/>
              </w:rPr>
            </w:pPr>
          </w:p>
        </w:tc>
      </w:tr>
      <w:tr w:rsidR="00633E7B" w:rsidRPr="00140DF8" w14:paraId="645AD1F1" w14:textId="77777777" w:rsidTr="00674EC7">
        <w:tc>
          <w:tcPr>
            <w:tcW w:w="4785" w:type="dxa"/>
            <w:shd w:val="clear" w:color="auto" w:fill="auto"/>
          </w:tcPr>
          <w:p w14:paraId="51B01BBD" w14:textId="77777777" w:rsidR="00633E7B" w:rsidRPr="00140DF8" w:rsidRDefault="00633E7B" w:rsidP="00674EC7">
            <w:pPr>
              <w:tabs>
                <w:tab w:val="left" w:pos="5760"/>
              </w:tabs>
              <w:spacing w:before="120"/>
              <w:jc w:val="both"/>
              <w:rPr>
                <w:lang w:val="bg-BG" w:eastAsia="zh-CN"/>
              </w:rPr>
            </w:pPr>
            <w:r w:rsidRPr="00140DF8">
              <w:rPr>
                <w:lang w:val="bg-BG"/>
              </w:rPr>
              <w:t>лицата, които са членове на управителни и надзорни органи на участника са:</w:t>
            </w:r>
          </w:p>
        </w:tc>
        <w:tc>
          <w:tcPr>
            <w:tcW w:w="5671" w:type="dxa"/>
            <w:shd w:val="clear" w:color="auto" w:fill="auto"/>
          </w:tcPr>
          <w:p w14:paraId="6C250C6E" w14:textId="77777777" w:rsidR="00633E7B" w:rsidRPr="00140DF8" w:rsidRDefault="00633E7B" w:rsidP="00674EC7">
            <w:pPr>
              <w:tabs>
                <w:tab w:val="left" w:pos="5760"/>
              </w:tabs>
              <w:spacing w:before="120"/>
              <w:jc w:val="both"/>
              <w:rPr>
                <w:lang w:val="bg-BG" w:eastAsia="zh-CN"/>
              </w:rPr>
            </w:pPr>
          </w:p>
        </w:tc>
      </w:tr>
      <w:tr w:rsidR="00633E7B" w:rsidRPr="00140DF8" w14:paraId="55B44397" w14:textId="77777777" w:rsidTr="00674EC7">
        <w:tc>
          <w:tcPr>
            <w:tcW w:w="4785" w:type="dxa"/>
            <w:shd w:val="clear" w:color="auto" w:fill="auto"/>
          </w:tcPr>
          <w:p w14:paraId="0B34FFAB" w14:textId="77777777" w:rsidR="00633E7B" w:rsidRPr="00140DF8" w:rsidRDefault="00633E7B" w:rsidP="00674EC7">
            <w:pPr>
              <w:tabs>
                <w:tab w:val="left" w:pos="5760"/>
              </w:tabs>
              <w:spacing w:before="120"/>
              <w:jc w:val="both"/>
              <w:rPr>
                <w:lang w:val="bg-BG" w:eastAsia="zh-CN"/>
              </w:rPr>
            </w:pPr>
            <w:r w:rsidRPr="00140DF8">
              <w:rPr>
                <w:lang w:val="bg-BG"/>
              </w:rPr>
              <w:t xml:space="preserve">други лица със статут, който им позволява да влияят пряко върху </w:t>
            </w:r>
            <w:r w:rsidRPr="00140DF8">
              <w:rPr>
                <w:lang w:val="bg-BG"/>
              </w:rPr>
              <w:lastRenderedPageBreak/>
              <w:t>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5671" w:type="dxa"/>
            <w:shd w:val="clear" w:color="auto" w:fill="auto"/>
          </w:tcPr>
          <w:p w14:paraId="0B40F2EE" w14:textId="77777777" w:rsidR="00633E7B" w:rsidRPr="00140DF8" w:rsidRDefault="00633E7B" w:rsidP="00674EC7">
            <w:pPr>
              <w:tabs>
                <w:tab w:val="left" w:pos="5760"/>
              </w:tabs>
              <w:spacing w:before="120"/>
              <w:jc w:val="both"/>
              <w:rPr>
                <w:lang w:val="bg-BG" w:eastAsia="zh-CN"/>
              </w:rPr>
            </w:pPr>
          </w:p>
        </w:tc>
      </w:tr>
    </w:tbl>
    <w:p w14:paraId="7F91DB5B" w14:textId="77777777" w:rsidR="00633E7B" w:rsidRPr="00140DF8" w:rsidRDefault="00633E7B" w:rsidP="00633E7B">
      <w:pPr>
        <w:jc w:val="both"/>
        <w:rPr>
          <w:rFonts w:eastAsia="Verdana-Bold"/>
          <w:lang w:val="bg-BG"/>
        </w:rPr>
      </w:pPr>
    </w:p>
    <w:p w14:paraId="19993AA8" w14:textId="77777777" w:rsidR="00633E7B" w:rsidRPr="00140DF8" w:rsidRDefault="00633E7B" w:rsidP="00633E7B">
      <w:pPr>
        <w:ind w:firstLine="708"/>
        <w:jc w:val="both"/>
        <w:rPr>
          <w:rFonts w:eastAsia="Verdana-Bold"/>
          <w:lang w:val="bg-BG"/>
        </w:rPr>
      </w:pPr>
      <w:r w:rsidRPr="00140DF8">
        <w:rPr>
          <w:rFonts w:eastAsia="Verdana-Bold"/>
          <w:lang w:val="bg-BG"/>
        </w:rPr>
        <w:t>Известно ми е, че за посочване на неверни данни в настоящата декларация нося наказателна отговорност по чл. 313 от Наказателния кодекс.</w:t>
      </w:r>
    </w:p>
    <w:p w14:paraId="266BF79B" w14:textId="77777777" w:rsidR="00633E7B" w:rsidRPr="00140DF8" w:rsidRDefault="00633E7B" w:rsidP="00633E7B">
      <w:pPr>
        <w:autoSpaceDE w:val="0"/>
        <w:autoSpaceDN w:val="0"/>
        <w:adjustRightInd w:val="0"/>
        <w:jc w:val="both"/>
        <w:rPr>
          <w:rFonts w:eastAsia="Verdana-Bold"/>
          <w:lang w:val="bg-BG"/>
        </w:rPr>
      </w:pPr>
    </w:p>
    <w:p w14:paraId="1706AE1B" w14:textId="77777777" w:rsidR="00633E7B" w:rsidRPr="00140DF8" w:rsidRDefault="00633E7B" w:rsidP="00633E7B">
      <w:pPr>
        <w:autoSpaceDE w:val="0"/>
        <w:autoSpaceDN w:val="0"/>
        <w:adjustRightInd w:val="0"/>
        <w:jc w:val="both"/>
        <w:rPr>
          <w:b/>
          <w:i/>
          <w:lang w:val="bg-BG"/>
        </w:rPr>
      </w:pPr>
    </w:p>
    <w:p w14:paraId="76520F82" w14:textId="77777777" w:rsidR="00633E7B" w:rsidRPr="00140DF8" w:rsidRDefault="00633E7B" w:rsidP="00633E7B">
      <w:pPr>
        <w:autoSpaceDE w:val="0"/>
        <w:autoSpaceDN w:val="0"/>
        <w:adjustRightInd w:val="0"/>
        <w:ind w:firstLine="708"/>
        <w:jc w:val="both"/>
        <w:rPr>
          <w:b/>
          <w:i/>
          <w:lang w:val="bg-BG"/>
        </w:rPr>
      </w:pPr>
      <w:r w:rsidRPr="00140DF8">
        <w:rPr>
          <w:lang w:val="bg-BG"/>
        </w:rPr>
        <w:t>Дата : ……….......г.</w:t>
      </w:r>
      <w:r w:rsidRPr="00140DF8">
        <w:rPr>
          <w:lang w:val="bg-BG"/>
        </w:rPr>
        <w:tab/>
      </w:r>
      <w:r w:rsidRPr="00140DF8">
        <w:rPr>
          <w:lang w:val="bg-BG"/>
        </w:rPr>
        <w:tab/>
      </w:r>
      <w:r w:rsidRPr="00140DF8">
        <w:rPr>
          <w:lang w:val="bg-BG"/>
        </w:rPr>
        <w:tab/>
      </w:r>
      <w:r w:rsidRPr="00140DF8">
        <w:rPr>
          <w:lang w:val="bg-BG"/>
        </w:rPr>
        <w:tab/>
      </w:r>
      <w:r w:rsidRPr="00140DF8">
        <w:rPr>
          <w:lang w:val="bg-BG"/>
        </w:rPr>
        <w:tab/>
        <w:t xml:space="preserve">Декларатор: :............................. </w:t>
      </w:r>
    </w:p>
    <w:p w14:paraId="4529D5ED" w14:textId="77777777" w:rsidR="00633E7B" w:rsidRPr="00140DF8" w:rsidRDefault="00633E7B" w:rsidP="00633E7B">
      <w:pPr>
        <w:autoSpaceDE w:val="0"/>
        <w:autoSpaceDN w:val="0"/>
        <w:adjustRightInd w:val="0"/>
        <w:ind w:left="6372" w:firstLine="708"/>
        <w:jc w:val="both"/>
        <w:rPr>
          <w:b/>
          <w:i/>
          <w:lang w:val="bg-BG"/>
        </w:rPr>
      </w:pPr>
      <w:r w:rsidRPr="00140DF8">
        <w:rPr>
          <w:lang w:val="bg-BG"/>
        </w:rPr>
        <w:t>(подпис и печат)</w:t>
      </w:r>
    </w:p>
    <w:p w14:paraId="7100CDEB" w14:textId="77777777" w:rsidR="00633E7B" w:rsidRPr="00140DF8" w:rsidRDefault="00633E7B" w:rsidP="00633E7B">
      <w:pPr>
        <w:autoSpaceDE w:val="0"/>
        <w:autoSpaceDN w:val="0"/>
        <w:adjustRightInd w:val="0"/>
        <w:jc w:val="right"/>
        <w:rPr>
          <w:b/>
          <w:i/>
          <w:lang w:val="bg-BG"/>
        </w:rPr>
      </w:pPr>
    </w:p>
    <w:p w14:paraId="46E8B4FE" w14:textId="77777777" w:rsidR="00633E7B" w:rsidRPr="00140DF8" w:rsidRDefault="00633E7B" w:rsidP="00633E7B">
      <w:pPr>
        <w:autoSpaceDE w:val="0"/>
        <w:autoSpaceDN w:val="0"/>
        <w:adjustRightInd w:val="0"/>
        <w:jc w:val="right"/>
        <w:rPr>
          <w:b/>
          <w:i/>
          <w:lang w:val="bg-BG"/>
        </w:rPr>
      </w:pPr>
      <w:r w:rsidRPr="00140DF8">
        <w:rPr>
          <w:b/>
          <w:i/>
          <w:lang w:val="bg-BG"/>
        </w:rPr>
        <w:br w:type="column"/>
      </w:r>
      <w:r w:rsidRPr="00140DF8">
        <w:rPr>
          <w:b/>
          <w:i/>
          <w:lang w:val="bg-BG"/>
        </w:rPr>
        <w:lastRenderedPageBreak/>
        <w:t>Образец№9</w:t>
      </w:r>
    </w:p>
    <w:p w14:paraId="68746197" w14:textId="77777777" w:rsidR="00633E7B" w:rsidRPr="00140DF8" w:rsidRDefault="00633E7B" w:rsidP="00633E7B">
      <w:pPr>
        <w:spacing w:afterLines="40" w:after="96"/>
        <w:rPr>
          <w:b/>
          <w:lang w:val="bg-BG"/>
        </w:rPr>
      </w:pPr>
      <w:r w:rsidRPr="00140DF8">
        <w:rPr>
          <w:b/>
          <w:lang w:val="bg-BG"/>
        </w:rPr>
        <w:t xml:space="preserve">До </w:t>
      </w:r>
    </w:p>
    <w:p w14:paraId="53D0DE95" w14:textId="77777777" w:rsidR="00633E7B" w:rsidRPr="00140DF8" w:rsidRDefault="00633E7B" w:rsidP="00633E7B">
      <w:pPr>
        <w:spacing w:afterLines="40" w:after="96"/>
        <w:rPr>
          <w:b/>
          <w:lang w:val="bg-BG"/>
        </w:rPr>
      </w:pPr>
      <w:r w:rsidRPr="00140DF8">
        <w:rPr>
          <w:b/>
          <w:lang w:val="bg-BG"/>
        </w:rPr>
        <w:t>Община Русе</w:t>
      </w:r>
    </w:p>
    <w:p w14:paraId="0EF7D638" w14:textId="77777777" w:rsidR="00545A03" w:rsidRPr="00140DF8" w:rsidRDefault="00545A03" w:rsidP="00633E7B">
      <w:pPr>
        <w:spacing w:afterLines="40" w:after="96"/>
        <w:jc w:val="center"/>
        <w:rPr>
          <w:b/>
          <w:lang w:val="bg-BG"/>
        </w:rPr>
      </w:pPr>
    </w:p>
    <w:p w14:paraId="54E1DEE3" w14:textId="77777777" w:rsidR="00633E7B" w:rsidRPr="00140DF8" w:rsidRDefault="00633E7B" w:rsidP="00633E7B">
      <w:pPr>
        <w:spacing w:afterLines="40" w:after="96"/>
        <w:jc w:val="center"/>
        <w:rPr>
          <w:b/>
          <w:lang w:val="bg-BG"/>
        </w:rPr>
      </w:pPr>
      <w:r w:rsidRPr="00140DF8">
        <w:rPr>
          <w:b/>
          <w:lang w:val="bg-BG"/>
        </w:rPr>
        <w:t>ЦЕНОВО ПРЕДЛОЖЕНИЕ</w:t>
      </w:r>
    </w:p>
    <w:p w14:paraId="78307B4F" w14:textId="77777777" w:rsidR="00633E7B" w:rsidRPr="00140DF8" w:rsidRDefault="00633E7B" w:rsidP="00633E7B">
      <w:pPr>
        <w:spacing w:afterLines="40" w:after="96"/>
        <w:jc w:val="center"/>
        <w:rPr>
          <w:b/>
          <w:lang w:val="bg-BG"/>
        </w:rPr>
      </w:pPr>
    </w:p>
    <w:p w14:paraId="76F78586" w14:textId="77777777" w:rsidR="00633E7B" w:rsidRPr="00140DF8" w:rsidRDefault="00633E7B" w:rsidP="00633E7B">
      <w:pPr>
        <w:spacing w:afterLines="40" w:after="96"/>
        <w:jc w:val="both"/>
        <w:rPr>
          <w:i/>
          <w:lang w:val="bg-BG"/>
        </w:rPr>
      </w:pPr>
      <w:r w:rsidRPr="00140DF8">
        <w:rPr>
          <w:lang w:val="bg-BG"/>
        </w:rPr>
        <w:t>от ..................................................................................................................................................................</w:t>
      </w:r>
    </w:p>
    <w:p w14:paraId="10CA6164" w14:textId="77777777" w:rsidR="00633E7B" w:rsidRPr="00140DF8" w:rsidRDefault="00633E7B" w:rsidP="00633E7B">
      <w:pPr>
        <w:spacing w:afterLines="40" w:after="96"/>
        <w:jc w:val="center"/>
        <w:rPr>
          <w:lang w:val="bg-BG"/>
        </w:rPr>
      </w:pPr>
      <w:r w:rsidRPr="00140DF8">
        <w:rPr>
          <w:i/>
          <w:lang w:val="bg-BG"/>
        </w:rPr>
        <w:t>(наименование на участника</w:t>
      </w:r>
      <w:r w:rsidRPr="00140DF8">
        <w:rPr>
          <w:lang w:val="bg-BG"/>
        </w:rPr>
        <w:t>)</w:t>
      </w:r>
    </w:p>
    <w:p w14:paraId="3F06E89C" w14:textId="77777777" w:rsidR="00633E7B" w:rsidRPr="00140DF8" w:rsidRDefault="00633E7B" w:rsidP="00633E7B">
      <w:pPr>
        <w:spacing w:afterLines="40" w:after="96"/>
        <w:jc w:val="both"/>
        <w:rPr>
          <w:lang w:val="bg-BG"/>
        </w:rPr>
      </w:pPr>
      <w:r w:rsidRPr="00140DF8">
        <w:rPr>
          <w:lang w:val="bg-BG"/>
        </w:rPr>
        <w:t>подписано...................................................................................................................................................</w:t>
      </w:r>
    </w:p>
    <w:p w14:paraId="071673C1" w14:textId="77777777" w:rsidR="00633E7B" w:rsidRPr="00140DF8" w:rsidRDefault="00633E7B" w:rsidP="00633E7B">
      <w:pPr>
        <w:spacing w:afterLines="40" w:after="96"/>
        <w:jc w:val="center"/>
        <w:rPr>
          <w:lang w:val="bg-BG"/>
        </w:rPr>
      </w:pPr>
      <w:r w:rsidRPr="00140DF8">
        <w:rPr>
          <w:i/>
          <w:lang w:val="bg-BG"/>
        </w:rPr>
        <w:t xml:space="preserve"> (трите имена и ЕГН)</w:t>
      </w:r>
    </w:p>
    <w:p w14:paraId="036366BE" w14:textId="77777777" w:rsidR="00633E7B" w:rsidRPr="00140DF8" w:rsidRDefault="00633E7B" w:rsidP="00633E7B">
      <w:pPr>
        <w:spacing w:afterLines="40" w:after="96"/>
        <w:jc w:val="both"/>
        <w:rPr>
          <w:i/>
          <w:lang w:val="bg-BG"/>
        </w:rPr>
      </w:pPr>
      <w:r w:rsidRPr="00140DF8">
        <w:rPr>
          <w:lang w:val="bg-BG"/>
        </w:rPr>
        <w:t>в качеството му на ..............................................................................................................................</w:t>
      </w:r>
    </w:p>
    <w:p w14:paraId="17694045" w14:textId="77777777" w:rsidR="00633E7B" w:rsidRPr="00140DF8" w:rsidRDefault="00633E7B" w:rsidP="00633E7B">
      <w:pPr>
        <w:spacing w:afterLines="40" w:after="96"/>
        <w:jc w:val="center"/>
        <w:rPr>
          <w:lang w:val="bg-BG"/>
        </w:rPr>
      </w:pPr>
      <w:r w:rsidRPr="00140DF8">
        <w:rPr>
          <w:i/>
          <w:lang w:val="bg-BG"/>
        </w:rPr>
        <w:t>(на длъжност)</w:t>
      </w:r>
    </w:p>
    <w:p w14:paraId="3BD36837" w14:textId="77777777" w:rsidR="00633E7B" w:rsidRPr="00140DF8" w:rsidRDefault="00633E7B" w:rsidP="00633E7B">
      <w:pPr>
        <w:spacing w:afterLines="40" w:after="96"/>
        <w:rPr>
          <w:i/>
          <w:lang w:val="bg-BG"/>
        </w:rPr>
      </w:pPr>
      <w:r w:rsidRPr="00140DF8">
        <w:rPr>
          <w:lang w:val="bg-BG"/>
        </w:rPr>
        <w:t>с ЕИК/БУЛСТАТ/ЕГН/друга индивидуализация на участника ............................................................</w:t>
      </w:r>
    </w:p>
    <w:p w14:paraId="3851D4F5" w14:textId="77777777" w:rsidR="00633E7B" w:rsidRPr="00140DF8" w:rsidRDefault="00633E7B" w:rsidP="00633E7B">
      <w:pPr>
        <w:spacing w:afterLines="40" w:after="96"/>
        <w:rPr>
          <w:i/>
          <w:lang w:val="bg-BG"/>
        </w:rPr>
      </w:pPr>
    </w:p>
    <w:p w14:paraId="36637FB7" w14:textId="77777777" w:rsidR="00633E7B" w:rsidRPr="00140DF8" w:rsidRDefault="00633E7B" w:rsidP="00633E7B">
      <w:pPr>
        <w:spacing w:afterLines="40" w:after="96"/>
        <w:jc w:val="both"/>
        <w:rPr>
          <w:b/>
          <w:bCs/>
          <w:lang w:val="bg-BG"/>
        </w:rPr>
      </w:pPr>
      <w:r w:rsidRPr="00140DF8">
        <w:rPr>
          <w:b/>
          <w:bCs/>
          <w:lang w:val="bg-BG"/>
        </w:rPr>
        <w:t>УВАЖАЕМИ ДАМИ И ГОСПОДА,</w:t>
      </w:r>
    </w:p>
    <w:p w14:paraId="2227589D" w14:textId="77777777" w:rsidR="00633E7B" w:rsidRPr="00140DF8" w:rsidRDefault="00633E7B" w:rsidP="00545A03">
      <w:pPr>
        <w:shd w:val="clear" w:color="auto" w:fill="FFFFFF"/>
        <w:spacing w:afterLines="40" w:after="96"/>
        <w:jc w:val="both"/>
        <w:rPr>
          <w:b/>
          <w:lang w:val="bg-BG"/>
        </w:rPr>
      </w:pPr>
      <w:r w:rsidRPr="00140DF8">
        <w:rPr>
          <w:lang w:val="bg-BG"/>
        </w:rPr>
        <w:t xml:space="preserve">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предмет: </w:t>
      </w:r>
      <w:r w:rsidRPr="00140DF8">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005A52B2" w:rsidRPr="00140DF8">
        <w:rPr>
          <w:b/>
          <w:lang w:val="bg-BG"/>
        </w:rPr>
        <w:t>обект</w:t>
      </w:r>
      <w:r w:rsidR="006438A6" w:rsidRPr="00140DF8">
        <w:rPr>
          <w:b/>
          <w:lang w:val="bg-BG"/>
        </w:rPr>
        <w:t>:</w:t>
      </w:r>
      <w:r w:rsidR="006438A6" w:rsidRPr="00140DF8">
        <w:rPr>
          <w:lang w:val="bg-BG"/>
        </w:rPr>
        <w:t xml:space="preserve"> </w:t>
      </w:r>
      <w:r w:rsidR="006438A6" w:rsidRPr="00140DF8">
        <w:rPr>
          <w:b/>
          <w:lang w:val="bg-BG"/>
        </w:rPr>
        <w:t>Блок №6, входове 1, 2, 3, 4, 5, 6, 7, ул. „Изола планина“ №22, жк. „Дружба 1“, гр. Русе</w:t>
      </w:r>
    </w:p>
    <w:p w14:paraId="5A7F3D4D" w14:textId="77777777" w:rsidR="00633E7B" w:rsidRPr="00140DF8" w:rsidRDefault="00633E7B" w:rsidP="00633E7B">
      <w:pPr>
        <w:spacing w:afterLines="40" w:after="96"/>
        <w:ind w:firstLine="708"/>
        <w:jc w:val="both"/>
        <w:rPr>
          <w:lang w:val="bg-BG"/>
        </w:rPr>
      </w:pPr>
      <w:r w:rsidRPr="00140DF8">
        <w:rPr>
          <w:lang w:val="bg-BG"/>
        </w:rPr>
        <w:t>Ние предлагаме да изпълним поръчката</w:t>
      </w:r>
      <w:r w:rsidRPr="00140DF8">
        <w:rPr>
          <w:b/>
          <w:bCs/>
          <w:lang w:val="bg-BG"/>
        </w:rPr>
        <w:t xml:space="preserve"> за </w:t>
      </w:r>
      <w:r w:rsidRPr="00140DF8">
        <w:rPr>
          <w:b/>
          <w:lang w:val="bg-BG"/>
        </w:rPr>
        <w:t xml:space="preserve">обща цена </w:t>
      </w:r>
      <w:r w:rsidRPr="00140DF8">
        <w:rPr>
          <w:lang w:val="bg-BG"/>
        </w:rPr>
        <w:t>в размер на ..................... лв. (словом: …………….........……………) без ДДС или ..................... лв. (словом: …………….........……………) с ДДС, формирана както следва:</w:t>
      </w:r>
    </w:p>
    <w:p w14:paraId="5E5F8AA3" w14:textId="77777777" w:rsidR="00633E7B" w:rsidRPr="00140DF8" w:rsidRDefault="00633E7B" w:rsidP="00633E7B">
      <w:pPr>
        <w:autoSpaceDE w:val="0"/>
        <w:autoSpaceDN w:val="0"/>
        <w:adjustRightInd w:val="0"/>
        <w:ind w:firstLine="708"/>
        <w:jc w:val="both"/>
        <w:rPr>
          <w:b/>
          <w:lang w:val="bg-BG"/>
        </w:rPr>
      </w:pPr>
      <w:r w:rsidRPr="00140DF8">
        <w:rPr>
          <w:b/>
          <w:lang w:val="bg-BG"/>
        </w:rPr>
        <w:t>1.</w:t>
      </w:r>
      <w:r w:rsidRPr="00140DF8">
        <w:rPr>
          <w:lang w:val="bg-BG"/>
        </w:rPr>
        <w:t xml:space="preserve"> </w:t>
      </w:r>
      <w:r w:rsidRPr="00140DF8">
        <w:rPr>
          <w:b/>
          <w:lang w:val="bg-BG"/>
        </w:rPr>
        <w:t>Обща цена за изготвяне на работен проект по всички части и осъществяване на авторски надзор по време на</w:t>
      </w:r>
      <w:r w:rsidRPr="00140DF8">
        <w:rPr>
          <w:b/>
          <w:bCs/>
          <w:lang w:val="bg-BG"/>
        </w:rPr>
        <w:t xml:space="preserve"> </w:t>
      </w:r>
      <w:r w:rsidRPr="00140DF8">
        <w:rPr>
          <w:b/>
          <w:lang w:val="bg-BG"/>
        </w:rPr>
        <w:t>строителството в размер на ........... лв. (словом: ……..) без ДДС или .............. лв. (словом: ……) с ДДС, разпределени както следва:</w:t>
      </w:r>
    </w:p>
    <w:p w14:paraId="12567CFD" w14:textId="77777777" w:rsidR="00633E7B" w:rsidRPr="00140DF8" w:rsidRDefault="00633E7B" w:rsidP="00633E7B">
      <w:pPr>
        <w:autoSpaceDE w:val="0"/>
        <w:autoSpaceDN w:val="0"/>
        <w:adjustRightInd w:val="0"/>
        <w:ind w:firstLine="708"/>
        <w:jc w:val="both"/>
        <w:rPr>
          <w:lang w:val="bg-BG"/>
        </w:rPr>
      </w:pPr>
      <w:r w:rsidRPr="00140DF8">
        <w:rPr>
          <w:lang w:val="bg-BG"/>
        </w:rPr>
        <w:t>1.1. Цена за изготвяне на работен проект по всички части в размер на ........... лв. (словом: ……..) без ДДС или .............. лв. (словом: ……) с ДДС.</w:t>
      </w:r>
    </w:p>
    <w:p w14:paraId="1B05AD5C" w14:textId="77777777" w:rsidR="00633E7B" w:rsidRPr="00140DF8" w:rsidRDefault="00633E7B" w:rsidP="00633E7B">
      <w:pPr>
        <w:autoSpaceDE w:val="0"/>
        <w:autoSpaceDN w:val="0"/>
        <w:adjustRightInd w:val="0"/>
        <w:ind w:firstLine="708"/>
        <w:jc w:val="both"/>
        <w:rPr>
          <w:lang w:val="bg-BG"/>
        </w:rPr>
      </w:pPr>
      <w:r w:rsidRPr="00140DF8">
        <w:rPr>
          <w:lang w:val="bg-BG"/>
        </w:rPr>
        <w:t>1.2. Цена за осъществяване на авторски надзор по време на</w:t>
      </w:r>
      <w:r w:rsidRPr="00140DF8">
        <w:rPr>
          <w:b/>
          <w:bCs/>
          <w:lang w:val="bg-BG"/>
        </w:rPr>
        <w:t xml:space="preserve"> </w:t>
      </w:r>
      <w:r w:rsidRPr="00140DF8">
        <w:rPr>
          <w:lang w:val="bg-BG"/>
        </w:rPr>
        <w:t>строителството в размер на ........... лв. (словом: ……..) без ДДС или .............. лв. (словом: ……) с ДДС</w:t>
      </w:r>
    </w:p>
    <w:p w14:paraId="43D865C8" w14:textId="77777777" w:rsidR="00633E7B" w:rsidRPr="00140DF8" w:rsidRDefault="00633E7B" w:rsidP="00633E7B">
      <w:pPr>
        <w:autoSpaceDE w:val="0"/>
        <w:autoSpaceDN w:val="0"/>
        <w:adjustRightInd w:val="0"/>
        <w:ind w:firstLine="708"/>
        <w:jc w:val="both"/>
        <w:rPr>
          <w:lang w:val="bg-BG"/>
        </w:rPr>
      </w:pPr>
      <w:r w:rsidRPr="00140DF8">
        <w:rPr>
          <w:lang w:val="bg-BG"/>
        </w:rPr>
        <w:t>и</w:t>
      </w:r>
    </w:p>
    <w:p w14:paraId="5FC58ECF" w14:textId="77777777" w:rsidR="00633E7B" w:rsidRPr="00140DF8" w:rsidRDefault="00633E7B" w:rsidP="00633E7B">
      <w:pPr>
        <w:autoSpaceDE w:val="0"/>
        <w:autoSpaceDN w:val="0"/>
        <w:adjustRightInd w:val="0"/>
        <w:ind w:firstLine="708"/>
        <w:jc w:val="both"/>
        <w:rPr>
          <w:lang w:val="bg-BG"/>
        </w:rPr>
      </w:pPr>
      <w:r w:rsidRPr="00140DF8">
        <w:rPr>
          <w:b/>
          <w:lang w:val="bg-BG"/>
        </w:rPr>
        <w:t>2.</w:t>
      </w:r>
      <w:r w:rsidRPr="00140DF8">
        <w:rPr>
          <w:lang w:val="bg-BG"/>
        </w:rPr>
        <w:t xml:space="preserve"> Цена за изпълнение на строително-монтажните работи в размер на ........... лв. (словом: ……..) без ДДС или .............. лв. (словом: ……) с ДДС.</w:t>
      </w:r>
    </w:p>
    <w:p w14:paraId="39047D48" w14:textId="77777777" w:rsidR="00633E7B" w:rsidRPr="00140DF8" w:rsidRDefault="00633E7B" w:rsidP="00633E7B">
      <w:pPr>
        <w:autoSpaceDE w:val="0"/>
        <w:autoSpaceDN w:val="0"/>
        <w:adjustRightInd w:val="0"/>
        <w:ind w:firstLine="708"/>
        <w:jc w:val="both"/>
        <w:rPr>
          <w:lang w:val="bg-BG"/>
        </w:rPr>
      </w:pPr>
    </w:p>
    <w:p w14:paraId="7C470413" w14:textId="77777777" w:rsidR="00633E7B" w:rsidRPr="00140DF8" w:rsidRDefault="00633E7B" w:rsidP="00633E7B">
      <w:pPr>
        <w:autoSpaceDE w:val="0"/>
        <w:autoSpaceDN w:val="0"/>
        <w:adjustRightInd w:val="0"/>
        <w:ind w:firstLine="708"/>
        <w:jc w:val="both"/>
        <w:rPr>
          <w:lang w:val="bg-BG"/>
        </w:rPr>
      </w:pPr>
      <w:r w:rsidRPr="00140DF8">
        <w:rPr>
          <w:lang w:val="bg-BG" w:eastAsia="bg-BG"/>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p>
    <w:p w14:paraId="4B7453B3" w14:textId="77777777" w:rsidR="00633E7B" w:rsidRPr="00140DF8" w:rsidRDefault="00633E7B" w:rsidP="00633E7B">
      <w:pPr>
        <w:autoSpaceDE w:val="0"/>
        <w:autoSpaceDN w:val="0"/>
        <w:adjustRightInd w:val="0"/>
        <w:ind w:firstLine="708"/>
        <w:jc w:val="both"/>
        <w:rPr>
          <w:lang w:val="bg-BG"/>
        </w:rPr>
      </w:pPr>
      <w:r w:rsidRPr="00140DF8">
        <w:rPr>
          <w:lang w:val="bg-BG"/>
        </w:rPr>
        <w:t>Предложените цени са определени при пълно съответствие с условията от документацията и техническата спецификация по процедурата.</w:t>
      </w:r>
    </w:p>
    <w:p w14:paraId="48BBCB2D" w14:textId="77777777" w:rsidR="00633E7B" w:rsidRPr="00140DF8" w:rsidRDefault="00633E7B" w:rsidP="00633E7B">
      <w:pPr>
        <w:autoSpaceDE w:val="0"/>
        <w:autoSpaceDN w:val="0"/>
        <w:adjustRightInd w:val="0"/>
        <w:ind w:firstLine="708"/>
        <w:jc w:val="both"/>
        <w:rPr>
          <w:lang w:val="bg-BG"/>
        </w:rPr>
      </w:pPr>
      <w:r w:rsidRPr="00140DF8">
        <w:rPr>
          <w:b/>
          <w:lang w:val="bg-BG"/>
        </w:rPr>
        <w:t>3.</w:t>
      </w:r>
      <w:r w:rsidRPr="00140DF8">
        <w:rPr>
          <w:lang w:val="bg-BG"/>
        </w:rPr>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14:paraId="676E4C52" w14:textId="77777777" w:rsidR="00633E7B" w:rsidRPr="00140DF8" w:rsidRDefault="00633E7B" w:rsidP="00633E7B">
      <w:pPr>
        <w:autoSpaceDE w:val="0"/>
        <w:autoSpaceDN w:val="0"/>
        <w:adjustRightInd w:val="0"/>
        <w:ind w:firstLine="708"/>
        <w:jc w:val="both"/>
        <w:rPr>
          <w:lang w:val="bg-BG"/>
        </w:rPr>
      </w:pPr>
      <w:r w:rsidRPr="00140DF8">
        <w:rPr>
          <w:b/>
          <w:lang w:val="bg-BG"/>
        </w:rPr>
        <w:t>4.</w:t>
      </w:r>
      <w:r w:rsidRPr="00140DF8">
        <w:rPr>
          <w:lang w:val="bg-BG"/>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14:paraId="0D72D0DD" w14:textId="77777777" w:rsidR="00633E7B" w:rsidRPr="00140DF8" w:rsidRDefault="00633E7B" w:rsidP="00633E7B">
      <w:pPr>
        <w:autoSpaceDE w:val="0"/>
        <w:autoSpaceDN w:val="0"/>
        <w:adjustRightInd w:val="0"/>
        <w:ind w:firstLine="708"/>
        <w:jc w:val="both"/>
        <w:rPr>
          <w:lang w:val="bg-BG"/>
        </w:rPr>
      </w:pPr>
      <w:r w:rsidRPr="00140DF8">
        <w:rPr>
          <w:b/>
          <w:lang w:val="bg-BG"/>
        </w:rPr>
        <w:t>5.</w:t>
      </w:r>
      <w:r w:rsidRPr="00140DF8">
        <w:rPr>
          <w:lang w:val="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14:paraId="08C3776B" w14:textId="77777777" w:rsidR="00633E7B" w:rsidRPr="00140DF8" w:rsidRDefault="00633E7B" w:rsidP="00633E7B">
      <w:pPr>
        <w:autoSpaceDE w:val="0"/>
        <w:autoSpaceDN w:val="0"/>
        <w:adjustRightInd w:val="0"/>
        <w:ind w:firstLine="708"/>
        <w:jc w:val="both"/>
        <w:rPr>
          <w:lang w:val="bg-BG"/>
        </w:rPr>
      </w:pPr>
      <w:r w:rsidRPr="00140DF8">
        <w:rPr>
          <w:b/>
          <w:bCs/>
          <w:lang w:val="bg-BG"/>
        </w:rPr>
        <w:t xml:space="preserve">а) Гаранция за изпълнение по договора </w:t>
      </w:r>
      <w:r w:rsidRPr="00140DF8">
        <w:rPr>
          <w:b/>
          <w:lang w:val="bg-BG"/>
        </w:rPr>
        <w:t>в размер на 3% (три процента) от предложената обща цена без ДДС.</w:t>
      </w:r>
    </w:p>
    <w:p w14:paraId="4DC90223" w14:textId="77777777" w:rsidR="00633E7B" w:rsidRPr="00140DF8" w:rsidRDefault="00633E7B" w:rsidP="00633E7B">
      <w:pPr>
        <w:autoSpaceDE w:val="0"/>
        <w:autoSpaceDN w:val="0"/>
        <w:adjustRightInd w:val="0"/>
        <w:ind w:firstLine="708"/>
        <w:jc w:val="both"/>
        <w:rPr>
          <w:lang w:val="bg-BG"/>
        </w:rPr>
      </w:pPr>
      <w:r w:rsidRPr="00140DF8">
        <w:rPr>
          <w:b/>
          <w:lang w:val="bg-BG"/>
        </w:rPr>
        <w:t>б) Гаранция за авансово предоставените средства до размера на тези средства.</w:t>
      </w:r>
      <w:r w:rsidRPr="00140DF8">
        <w:rPr>
          <w:lang w:val="bg-BG"/>
        </w:rPr>
        <w:t xml:space="preserve"> </w:t>
      </w:r>
    </w:p>
    <w:p w14:paraId="3363D062" w14:textId="77777777" w:rsidR="00633E7B" w:rsidRPr="00140DF8" w:rsidRDefault="00633E7B" w:rsidP="00633E7B">
      <w:pPr>
        <w:autoSpaceDE w:val="0"/>
        <w:autoSpaceDN w:val="0"/>
        <w:adjustRightInd w:val="0"/>
        <w:ind w:firstLine="708"/>
        <w:jc w:val="both"/>
        <w:rPr>
          <w:rFonts w:eastAsia="Batang"/>
          <w:lang w:val="bg-BG" w:eastAsia="ko-KR"/>
        </w:rPr>
      </w:pPr>
    </w:p>
    <w:p w14:paraId="173E0703" w14:textId="77777777" w:rsidR="00633E7B" w:rsidRPr="00140DF8" w:rsidRDefault="00633E7B" w:rsidP="00633E7B">
      <w:pPr>
        <w:autoSpaceDE w:val="0"/>
        <w:autoSpaceDN w:val="0"/>
        <w:adjustRightInd w:val="0"/>
        <w:ind w:firstLine="708"/>
        <w:jc w:val="both"/>
        <w:rPr>
          <w:lang w:val="bg-BG"/>
        </w:rPr>
      </w:pPr>
      <w:r w:rsidRPr="00140DF8">
        <w:rPr>
          <w:rFonts w:eastAsia="Batang"/>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419FB589" w14:textId="77777777" w:rsidR="00633E7B" w:rsidRPr="00140DF8" w:rsidRDefault="00633E7B" w:rsidP="00633E7B">
      <w:pPr>
        <w:widowControl w:val="0"/>
        <w:shd w:val="clear" w:color="auto" w:fill="FFFFFF"/>
        <w:autoSpaceDE w:val="0"/>
        <w:autoSpaceDN w:val="0"/>
        <w:adjustRightInd w:val="0"/>
        <w:spacing w:afterLines="40" w:after="96"/>
        <w:rPr>
          <w:rFonts w:eastAsia="Batang"/>
          <w:lang w:val="bg-BG" w:eastAsia="ko-KR"/>
        </w:rPr>
      </w:pPr>
    </w:p>
    <w:p w14:paraId="2704327F" w14:textId="77777777" w:rsidR="00633E7B" w:rsidRPr="00140DF8" w:rsidRDefault="00633E7B" w:rsidP="00633E7B">
      <w:pPr>
        <w:spacing w:afterLines="40" w:after="96"/>
        <w:jc w:val="both"/>
        <w:rPr>
          <w:b/>
          <w:i/>
          <w:lang w:val="bg-BG" w:eastAsia="fr-FR"/>
        </w:rPr>
      </w:pPr>
      <w:r w:rsidRPr="00140DF8">
        <w:rPr>
          <w:b/>
          <w:i/>
          <w:lang w:val="bg-BG" w:eastAsia="fr-FR"/>
        </w:rPr>
        <w:t>ВАЖНО !!!!!!</w:t>
      </w:r>
    </w:p>
    <w:p w14:paraId="6711F0ED" w14:textId="77777777" w:rsidR="00633E7B" w:rsidRPr="00140DF8" w:rsidRDefault="00633E7B" w:rsidP="00633E7B">
      <w:pPr>
        <w:autoSpaceDE w:val="0"/>
        <w:autoSpaceDN w:val="0"/>
        <w:adjustRightInd w:val="0"/>
        <w:ind w:firstLine="708"/>
        <w:jc w:val="both"/>
        <w:rPr>
          <w:i/>
          <w:lang w:val="bg-BG"/>
        </w:rPr>
      </w:pPr>
      <w:r w:rsidRPr="00140DF8">
        <w:rPr>
          <w:i/>
          <w:lang w:val="bg-BG"/>
        </w:rPr>
        <w:t>Участниците задължително изготвят ценовото си предложение при съобразяване с максималните прогнозни стойности, определени в документацията за участие, като цяло и съответно по отделните видове дейности.</w:t>
      </w:r>
    </w:p>
    <w:p w14:paraId="3654962E" w14:textId="77777777" w:rsidR="00633E7B" w:rsidRPr="00140DF8" w:rsidRDefault="00633E7B" w:rsidP="00633E7B">
      <w:pPr>
        <w:autoSpaceDE w:val="0"/>
        <w:autoSpaceDN w:val="0"/>
        <w:adjustRightInd w:val="0"/>
        <w:ind w:firstLine="708"/>
        <w:jc w:val="both"/>
        <w:rPr>
          <w:i/>
          <w:lang w:val="bg-BG"/>
        </w:rPr>
      </w:pPr>
      <w:r w:rsidRPr="00140DF8">
        <w:rPr>
          <w:i/>
          <w:lang w:val="bg-BG"/>
        </w:rPr>
        <w:t>При изготвяне на ценовото предложение, участниците задължително следва да включат пълния обем дейности по техническата спецификация.</w:t>
      </w:r>
    </w:p>
    <w:p w14:paraId="661233A2" w14:textId="144E401B" w:rsidR="00633E7B" w:rsidRPr="00140DF8" w:rsidRDefault="00633E7B" w:rsidP="00633E7B">
      <w:pPr>
        <w:autoSpaceDE w:val="0"/>
        <w:autoSpaceDN w:val="0"/>
        <w:adjustRightInd w:val="0"/>
        <w:ind w:firstLine="708"/>
        <w:jc w:val="both"/>
        <w:rPr>
          <w:i/>
          <w:lang w:val="bg-BG"/>
        </w:rPr>
      </w:pPr>
      <w:r w:rsidRPr="00140DF8">
        <w:rPr>
          <w:i/>
          <w:lang w:val="bg-BG"/>
        </w:rPr>
        <w:t xml:space="preserve">Ценовото предложение на участниците не може да надхвърля максималната обща стойност </w:t>
      </w:r>
      <w:r w:rsidR="00177B6A">
        <w:rPr>
          <w:i/>
          <w:lang w:val="bg-BG"/>
        </w:rPr>
        <w:t>на поръчката, както</w:t>
      </w:r>
      <w:r w:rsidR="00A05666">
        <w:rPr>
          <w:i/>
          <w:lang w:val="bg-BG"/>
        </w:rPr>
        <w:t xml:space="preserve"> и максимално допустимите стойности по отделните дейности</w:t>
      </w:r>
      <w:r w:rsidRPr="00140DF8">
        <w:rPr>
          <w:i/>
          <w:lang w:val="bg-BG"/>
        </w:rPr>
        <w:t>.</w:t>
      </w:r>
      <w:r w:rsidR="00177B6A">
        <w:rPr>
          <w:i/>
          <w:lang w:val="bg-BG"/>
        </w:rPr>
        <w:t xml:space="preserve"> Оферти надхвърлящи максимално заложенит</w:t>
      </w:r>
      <w:r w:rsidR="00011C38">
        <w:rPr>
          <w:i/>
          <w:lang w:val="bg-BG"/>
        </w:rPr>
        <w:t>е стойности ще бъдат предложени</w:t>
      </w:r>
      <w:r w:rsidR="00177B6A">
        <w:rPr>
          <w:i/>
          <w:lang w:val="bg-BG"/>
        </w:rPr>
        <w:t xml:space="preserve"> за отстраняване, поради несъответствие с това предварително обявено условие.</w:t>
      </w:r>
    </w:p>
    <w:p w14:paraId="1C51F798" w14:textId="77777777" w:rsidR="00633E7B" w:rsidRPr="00140DF8" w:rsidRDefault="00633E7B" w:rsidP="00633E7B">
      <w:pPr>
        <w:autoSpaceDE w:val="0"/>
        <w:autoSpaceDN w:val="0"/>
        <w:adjustRightInd w:val="0"/>
        <w:ind w:firstLine="708"/>
        <w:jc w:val="both"/>
        <w:rPr>
          <w:i/>
          <w:lang w:val="bg-BG"/>
        </w:rPr>
      </w:pPr>
      <w:r w:rsidRPr="00140DF8">
        <w:rPr>
          <w:i/>
          <w:lang w:val="bg-BG"/>
        </w:rPr>
        <w:t>Ценовото предложение трябва да съответства на предложението за изпълнение на поръчката по отношение на дейностите за изпълнение на поръчката за обекта. В противен случай, участникът се отстранява.</w:t>
      </w:r>
    </w:p>
    <w:p w14:paraId="0F944A3A" w14:textId="77777777" w:rsidR="009E6B8B" w:rsidRPr="00140DF8" w:rsidRDefault="009E6B8B" w:rsidP="00633E7B">
      <w:pPr>
        <w:spacing w:afterLines="40" w:after="96"/>
        <w:ind w:firstLine="708"/>
        <w:jc w:val="both"/>
        <w:rPr>
          <w:b/>
          <w:bCs/>
          <w:lang w:val="bg-BG"/>
        </w:rPr>
      </w:pPr>
    </w:p>
    <w:p w14:paraId="46F05BE7" w14:textId="77777777" w:rsidR="00633E7B" w:rsidRPr="00140DF8" w:rsidRDefault="00633E7B" w:rsidP="00633E7B">
      <w:pPr>
        <w:spacing w:afterLines="40" w:after="96"/>
        <w:ind w:firstLine="708"/>
        <w:jc w:val="both"/>
        <w:rPr>
          <w:lang w:val="bg-BG"/>
        </w:rPr>
      </w:pPr>
      <w:r w:rsidRPr="00140DF8">
        <w:rPr>
          <w:b/>
          <w:bCs/>
          <w:lang w:val="bg-BG"/>
        </w:rPr>
        <w:lastRenderedPageBreak/>
        <w:t>Запознати сме, че ако участник включи елементи от ценовото си предложение извън съответния плик, ще бъде отстранен от участие в процедурата.</w:t>
      </w:r>
    </w:p>
    <w:p w14:paraId="0E0275AD" w14:textId="77777777" w:rsidR="00633E7B" w:rsidRPr="00140DF8" w:rsidRDefault="00633E7B" w:rsidP="00633E7B">
      <w:pPr>
        <w:spacing w:afterLines="40" w:after="96"/>
        <w:ind w:firstLine="708"/>
        <w:jc w:val="both"/>
        <w:rPr>
          <w:lang w:val="bg-BG"/>
        </w:rPr>
      </w:pPr>
      <w:r w:rsidRPr="00140DF8">
        <w:rPr>
          <w:b/>
          <w:bCs/>
          <w:lang w:val="bg-BG"/>
        </w:rPr>
        <w:t>Известна ми е отговорността по чл. 313 от Наказателния кодекс за посочване на неверни данни.</w:t>
      </w:r>
    </w:p>
    <w:p w14:paraId="0F692FA3" w14:textId="77777777" w:rsidR="00633E7B" w:rsidRPr="00140DF8" w:rsidRDefault="00633E7B" w:rsidP="00633E7B">
      <w:pPr>
        <w:spacing w:afterLines="40" w:after="96"/>
        <w:jc w:val="both"/>
        <w:rPr>
          <w:b/>
          <w:bCs/>
          <w:lang w:val="bg-BG"/>
        </w:rPr>
      </w:pPr>
    </w:p>
    <w:p w14:paraId="5155461F" w14:textId="77777777" w:rsidR="00633E7B" w:rsidRPr="00140DF8" w:rsidRDefault="00633E7B" w:rsidP="00633E7B">
      <w:pPr>
        <w:spacing w:afterLines="40" w:after="96"/>
        <w:ind w:firstLine="708"/>
        <w:jc w:val="both"/>
        <w:rPr>
          <w:lang w:val="bg-BG"/>
        </w:rPr>
      </w:pPr>
      <w:r w:rsidRPr="00140DF8">
        <w:rPr>
          <w:b/>
          <w:bCs/>
          <w:lang w:val="bg-BG"/>
        </w:rPr>
        <w:t>Дата:</w:t>
      </w:r>
      <w:r w:rsidRPr="00140DF8">
        <w:rPr>
          <w:lang w:val="bg-BG"/>
        </w:rPr>
        <w:t xml:space="preserve"> ..............................</w:t>
      </w:r>
      <w:r w:rsidRPr="00140DF8">
        <w:rPr>
          <w:lang w:val="bg-BG"/>
        </w:rPr>
        <w:tab/>
      </w:r>
      <w:r w:rsidRPr="00140DF8">
        <w:rPr>
          <w:lang w:val="bg-BG"/>
        </w:rPr>
        <w:tab/>
      </w:r>
      <w:r w:rsidRPr="00140DF8">
        <w:rPr>
          <w:lang w:val="bg-BG"/>
        </w:rPr>
        <w:tab/>
      </w:r>
      <w:r w:rsidRPr="00140DF8">
        <w:rPr>
          <w:b/>
          <w:bCs/>
          <w:lang w:val="bg-BG"/>
        </w:rPr>
        <w:t xml:space="preserve">ПОДПИС И ПЕЧАТ: </w:t>
      </w:r>
      <w:r w:rsidRPr="00140DF8">
        <w:rPr>
          <w:lang w:val="bg-BG"/>
        </w:rPr>
        <w:t>..............................</w:t>
      </w:r>
    </w:p>
    <w:p w14:paraId="4F6FFF28" w14:textId="77777777" w:rsidR="00633E7B" w:rsidRPr="00140DF8" w:rsidRDefault="00633E7B" w:rsidP="00633E7B">
      <w:pPr>
        <w:rPr>
          <w:lang w:val="bg-BG"/>
        </w:rPr>
      </w:pPr>
      <w:r w:rsidRPr="00140DF8">
        <w:rPr>
          <w:lang w:val="bg-BG"/>
        </w:rPr>
        <w:br w:type="column"/>
      </w:r>
    </w:p>
    <w:p w14:paraId="169C90F4" w14:textId="77777777" w:rsidR="00633E7B" w:rsidRPr="00140DF8" w:rsidRDefault="00633E7B" w:rsidP="00633E7B">
      <w:pPr>
        <w:jc w:val="center"/>
        <w:rPr>
          <w:b/>
          <w:lang w:val="bg-BG" w:eastAsia="bg-BG"/>
        </w:rPr>
      </w:pPr>
      <w:r w:rsidRPr="00140DF8">
        <w:rPr>
          <w:b/>
          <w:lang w:val="bg-BG"/>
        </w:rPr>
        <w:t>РАЗДЕЛ ІІІ</w:t>
      </w:r>
    </w:p>
    <w:p w14:paraId="0F7197F1" w14:textId="77777777" w:rsidR="00633E7B" w:rsidRPr="00140DF8" w:rsidRDefault="00633E7B" w:rsidP="00633E7B">
      <w:pPr>
        <w:jc w:val="center"/>
        <w:rPr>
          <w:lang w:val="bg-BG"/>
        </w:rPr>
      </w:pPr>
    </w:p>
    <w:p w14:paraId="13DEADFA" w14:textId="77777777" w:rsidR="00633E7B" w:rsidRPr="00140DF8" w:rsidRDefault="00633E7B" w:rsidP="00633E7B">
      <w:pPr>
        <w:jc w:val="center"/>
        <w:rPr>
          <w:lang w:val="bg-BG"/>
        </w:rPr>
      </w:pPr>
    </w:p>
    <w:p w14:paraId="60C516DA" w14:textId="77777777" w:rsidR="00633E7B" w:rsidRPr="00140DF8" w:rsidRDefault="00B3151A" w:rsidP="00633E7B">
      <w:pPr>
        <w:jc w:val="center"/>
        <w:rPr>
          <w:lang w:val="bg-BG"/>
        </w:rPr>
      </w:pPr>
      <w:r w:rsidRPr="00140DF8">
        <w:rPr>
          <w:lang w:val="bg-BG"/>
        </w:rPr>
        <w:t>УКАЗАНИЯ</w:t>
      </w:r>
      <w:r w:rsidR="00633E7B" w:rsidRPr="00140DF8">
        <w:rPr>
          <w:lang w:val="bg-BG"/>
        </w:rPr>
        <w:t xml:space="preserve"> ЗА ПОДГОТОВКА НА ОБРАЗЦИТЕ НА ДОКУМЕНТИТЕ ЗА УЧАСТИЕ </w:t>
      </w:r>
    </w:p>
    <w:p w14:paraId="040A8A88" w14:textId="77777777" w:rsidR="00633E7B" w:rsidRPr="00140DF8" w:rsidRDefault="00633E7B" w:rsidP="00633E7B">
      <w:pPr>
        <w:jc w:val="center"/>
        <w:rPr>
          <w:lang w:val="bg-BG"/>
        </w:rPr>
      </w:pPr>
    </w:p>
    <w:p w14:paraId="23713503" w14:textId="77777777" w:rsidR="00633E7B" w:rsidRPr="00140DF8" w:rsidRDefault="00633E7B" w:rsidP="00633E7B">
      <w:pPr>
        <w:jc w:val="center"/>
        <w:rPr>
          <w:lang w:val="bg-BG"/>
        </w:rPr>
      </w:pPr>
    </w:p>
    <w:p w14:paraId="490B7102" w14:textId="77777777" w:rsidR="00633E7B" w:rsidRPr="00140DF8" w:rsidRDefault="00633E7B" w:rsidP="00633E7B">
      <w:pPr>
        <w:pStyle w:val="NoSpacing2"/>
        <w:jc w:val="center"/>
        <w:rPr>
          <w:rFonts w:ascii="Times New Roman" w:hAnsi="Times New Roman"/>
          <w:b/>
          <w:sz w:val="24"/>
          <w:szCs w:val="24"/>
        </w:rPr>
      </w:pPr>
      <w:r w:rsidRPr="00140DF8">
        <w:rPr>
          <w:rFonts w:ascii="Times New Roman" w:hAnsi="Times New Roman"/>
          <w:sz w:val="24"/>
          <w:szCs w:val="24"/>
        </w:rPr>
        <w:t>за обществена поръчка по чл. 20, ал. 1, т.1 от ЗОП – Открита процедура с предмет:</w:t>
      </w:r>
    </w:p>
    <w:p w14:paraId="56FB270D" w14:textId="77777777" w:rsidR="00633E7B" w:rsidRPr="00140DF8" w:rsidRDefault="00633E7B" w:rsidP="00633E7B">
      <w:pPr>
        <w:jc w:val="center"/>
        <w:rPr>
          <w:b/>
          <w:bCs/>
          <w:lang w:val="bg-BG"/>
        </w:rPr>
      </w:pPr>
    </w:p>
    <w:p w14:paraId="7C1608F1" w14:textId="77777777" w:rsidR="00676F9F" w:rsidRPr="00140DF8" w:rsidRDefault="00633E7B" w:rsidP="00676F9F">
      <w:pPr>
        <w:jc w:val="center"/>
        <w:rPr>
          <w:b/>
          <w:lang w:val="bg-BG"/>
        </w:rPr>
      </w:pPr>
      <w:r w:rsidRPr="00140DF8">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005A52B2" w:rsidRPr="00140DF8">
        <w:rPr>
          <w:b/>
          <w:lang w:val="bg-BG"/>
        </w:rPr>
        <w:t>обект</w:t>
      </w:r>
      <w:r w:rsidR="001A598F" w:rsidRPr="00140DF8">
        <w:rPr>
          <w:b/>
          <w:lang w:val="bg-BG"/>
        </w:rPr>
        <w:t>: Блок №6, входове 1, 2, 3, 4, 5, 6, 7, ул. „Изола планина“ №22, жк. „Дружба 1“, гр. Русе</w:t>
      </w:r>
    </w:p>
    <w:p w14:paraId="746202FA" w14:textId="77777777" w:rsidR="00633E7B" w:rsidRPr="00140DF8" w:rsidRDefault="00633E7B" w:rsidP="00676F9F">
      <w:pPr>
        <w:jc w:val="center"/>
        <w:rPr>
          <w:b/>
          <w:lang w:val="bg-BG"/>
        </w:rPr>
      </w:pPr>
    </w:p>
    <w:p w14:paraId="6F1933B8" w14:textId="77777777" w:rsidR="00633E7B" w:rsidRPr="00140DF8" w:rsidRDefault="00633E7B" w:rsidP="00633E7B">
      <w:pPr>
        <w:rPr>
          <w:lang w:val="bg-BG"/>
        </w:rPr>
      </w:pPr>
    </w:p>
    <w:p w14:paraId="34E20046" w14:textId="77777777" w:rsidR="00633E7B" w:rsidRPr="00140DF8" w:rsidRDefault="00633E7B" w:rsidP="00633E7B">
      <w:pPr>
        <w:autoSpaceDE w:val="0"/>
        <w:autoSpaceDN w:val="0"/>
        <w:adjustRightInd w:val="0"/>
        <w:ind w:firstLine="708"/>
        <w:jc w:val="both"/>
        <w:rPr>
          <w:lang w:val="bg-BG"/>
        </w:rPr>
      </w:pPr>
      <w:r w:rsidRPr="00140DF8">
        <w:rPr>
          <w:lang w:val="bg-BG"/>
        </w:rPr>
        <w:t>1. Допълнителни указания за попълване на Образец №2 – Единен европейски документ за обществени поръчки (ЕЕДОП):</w:t>
      </w:r>
    </w:p>
    <w:p w14:paraId="5D313C98" w14:textId="540D47AF" w:rsidR="00633E7B" w:rsidRPr="00140DF8" w:rsidRDefault="00633E7B" w:rsidP="00633E7B">
      <w:pPr>
        <w:autoSpaceDE w:val="0"/>
        <w:autoSpaceDN w:val="0"/>
        <w:adjustRightInd w:val="0"/>
        <w:ind w:firstLine="708"/>
        <w:jc w:val="both"/>
        <w:rPr>
          <w:lang w:val="bg-BG"/>
        </w:rPr>
      </w:pPr>
      <w:r w:rsidRPr="00140DF8">
        <w:rPr>
          <w:lang w:val="bg-BG"/>
        </w:rPr>
        <w:t>1.1. Участникът удостоверява липсата на обстоятелствата по чл. 54, ал. 1, т. 1-</w:t>
      </w:r>
      <w:r w:rsidR="00C01579">
        <w:rPr>
          <w:lang w:val="bg-BG"/>
        </w:rPr>
        <w:t>7 от ЗОП</w:t>
      </w:r>
      <w:r w:rsidRPr="00140DF8">
        <w:rPr>
          <w:lang w:val="bg-BG"/>
        </w:rPr>
        <w:t xml:space="preserve"> с попълване на Част III: Основания за изключване на ЕЕДОП, в приложимите полета.</w:t>
      </w:r>
    </w:p>
    <w:p w14:paraId="7CECCCB3" w14:textId="0E87FD18" w:rsidR="00DB662B" w:rsidRDefault="00633E7B" w:rsidP="00DB662B">
      <w:pPr>
        <w:ind w:firstLine="709"/>
        <w:contextualSpacing/>
        <w:jc w:val="both"/>
        <w:rPr>
          <w:lang w:val="bg-BG"/>
        </w:rPr>
      </w:pPr>
      <w:r w:rsidRPr="00140DF8">
        <w:rPr>
          <w:lang w:val="bg-BG"/>
        </w:rPr>
        <w:t>1.2.</w:t>
      </w:r>
      <w:r w:rsidR="00380015">
        <w:rPr>
          <w:lang w:val="bg-BG"/>
        </w:rPr>
        <w:t>Раздел Г:</w:t>
      </w:r>
      <w:r w:rsidRPr="00140DF8">
        <w:rPr>
          <w:lang w:val="bg-BG"/>
        </w:rPr>
        <w:t xml:space="preserve"> </w:t>
      </w:r>
      <w:r w:rsidR="00380015" w:rsidRPr="00380015">
        <w:rPr>
          <w:rFonts w:eastAsia="Calibri"/>
          <w:lang w:val="bg-BG"/>
        </w:rPr>
        <w:t>„Прилагат ли се специфични национални основания за изключване, които са посочени в обявлението или в документацията за обществената поръчка“   следва да бъде попълнен от участниците, тъй като възложителят е въвел специфични национални основания за изключване от участие в поръчката, посочени в указан</w:t>
      </w:r>
      <w:r w:rsidR="00B664B4">
        <w:rPr>
          <w:rFonts w:eastAsia="Calibri"/>
          <w:lang w:val="bg-BG"/>
        </w:rPr>
        <w:t>ията за подготовка на офертите.</w:t>
      </w:r>
      <w:r w:rsidR="00DB662B">
        <w:rPr>
          <w:rFonts w:eastAsia="Calibri"/>
          <w:lang w:val="bg-BG"/>
        </w:rPr>
        <w:t xml:space="preserve"> </w:t>
      </w:r>
      <w:r w:rsidR="00DB662B">
        <w:rPr>
          <w:lang w:val="bg-BG"/>
        </w:rPr>
        <w:t xml:space="preserve">Националните основания за отстраняване са посочени </w:t>
      </w:r>
      <w:r w:rsidR="00417160">
        <w:rPr>
          <w:lang w:val="bg-BG"/>
        </w:rPr>
        <w:t xml:space="preserve">и </w:t>
      </w:r>
      <w:r w:rsidR="00DB662B">
        <w:rPr>
          <w:lang w:val="bg-BG"/>
        </w:rPr>
        <w:t xml:space="preserve">в самия Раздел Г, в „Повече информация“. </w:t>
      </w:r>
    </w:p>
    <w:p w14:paraId="3C2074AA" w14:textId="4D85A82B" w:rsidR="00B12B3D" w:rsidRPr="00DB662B" w:rsidRDefault="00DB662B" w:rsidP="00DB662B">
      <w:pPr>
        <w:ind w:firstLine="709"/>
        <w:contextualSpacing/>
        <w:jc w:val="both"/>
        <w:rPr>
          <w:rFonts w:eastAsia="Calibri"/>
          <w:lang w:val="bg-BG"/>
        </w:rPr>
      </w:pPr>
      <w:r>
        <w:rPr>
          <w:lang w:val="bg-BG"/>
        </w:rPr>
        <w:t>Липсата на обстоятелствата, свързани с посочените</w:t>
      </w:r>
      <w:r w:rsidR="00417160">
        <w:rPr>
          <w:lang w:val="bg-BG"/>
        </w:rPr>
        <w:t xml:space="preserve"> в документацията и </w:t>
      </w:r>
      <w:r>
        <w:rPr>
          <w:lang w:val="bg-BG"/>
        </w:rPr>
        <w:t xml:space="preserve"> в Раздел Г национални основания за изключване се декларира в това поле, като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 </w:t>
      </w:r>
    </w:p>
    <w:p w14:paraId="0A8FC1FA" w14:textId="77777777" w:rsidR="00633E7B" w:rsidRPr="00140DF8" w:rsidRDefault="00633E7B" w:rsidP="00633E7B">
      <w:pPr>
        <w:autoSpaceDE w:val="0"/>
        <w:autoSpaceDN w:val="0"/>
        <w:adjustRightInd w:val="0"/>
        <w:ind w:firstLine="708"/>
        <w:jc w:val="both"/>
        <w:rPr>
          <w:lang w:val="bg-BG"/>
        </w:rPr>
      </w:pPr>
      <w:r w:rsidRPr="00140DF8">
        <w:rPr>
          <w:lang w:val="bg-BG"/>
        </w:rPr>
        <w:t>1.3. Възложителят изисква попълване на раздели А – Г от Част ІV: Критерии за подбор от ЕЕДОП в приложимите полета, съгласно зададените минимални изисквания.</w:t>
      </w:r>
    </w:p>
    <w:p w14:paraId="07D16132" w14:textId="615D1167" w:rsidR="00633E7B" w:rsidRPr="00140DF8" w:rsidRDefault="00633E7B" w:rsidP="00B004E6">
      <w:pPr>
        <w:autoSpaceDE w:val="0"/>
        <w:autoSpaceDN w:val="0"/>
        <w:adjustRightInd w:val="0"/>
        <w:ind w:firstLine="708"/>
        <w:jc w:val="both"/>
        <w:rPr>
          <w:rFonts w:eastAsia="Calibri"/>
          <w:lang w:val="bg-BG" w:eastAsia="bg-BG"/>
        </w:rPr>
      </w:pPr>
      <w:r w:rsidRPr="00140DF8">
        <w:rPr>
          <w:lang w:val="bg-BG"/>
        </w:rPr>
        <w:t xml:space="preserve">Приложими полета, съгласно Указанията за подготовка на офертите са: Раздел А: Годност; Раздел Б: Икономическо и финансово състояние, Раздел В: Технически и професионални способности; Раздел Г: </w:t>
      </w:r>
      <w:r w:rsidR="00B004E6">
        <w:rPr>
          <w:lang w:val="bg-BG"/>
        </w:rPr>
        <w:t>Схеми за осигуряване на качеството и стандарти за екологично управление</w:t>
      </w:r>
    </w:p>
    <w:p w14:paraId="068A6700" w14:textId="77777777" w:rsidR="00633E7B" w:rsidRPr="00140DF8" w:rsidRDefault="00633E7B" w:rsidP="00633E7B">
      <w:pPr>
        <w:autoSpaceDE w:val="0"/>
        <w:autoSpaceDN w:val="0"/>
        <w:adjustRightInd w:val="0"/>
        <w:ind w:firstLine="708"/>
        <w:jc w:val="both"/>
        <w:rPr>
          <w:lang w:val="bg-BG"/>
        </w:rPr>
      </w:pPr>
    </w:p>
    <w:p w14:paraId="069E2872" w14:textId="77777777" w:rsidR="00633E7B" w:rsidRPr="00140DF8" w:rsidRDefault="00633E7B" w:rsidP="00633E7B">
      <w:pPr>
        <w:autoSpaceDE w:val="0"/>
        <w:autoSpaceDN w:val="0"/>
        <w:adjustRightInd w:val="0"/>
        <w:ind w:firstLine="708"/>
        <w:jc w:val="both"/>
        <w:rPr>
          <w:bCs/>
          <w:lang w:val="bg-BG"/>
        </w:rPr>
      </w:pPr>
      <w:r w:rsidRPr="00140DF8">
        <w:rPr>
          <w:bCs/>
          <w:lang w:val="bg-BG"/>
        </w:rPr>
        <w:t>2.</w:t>
      </w:r>
      <w:r w:rsidRPr="00140DF8">
        <w:rPr>
          <w:lang w:val="bg-BG"/>
        </w:rPr>
        <w:t xml:space="preserve"> Указания за попълване на Образец №1 - </w:t>
      </w:r>
      <w:r w:rsidRPr="00140DF8">
        <w:rPr>
          <w:bCs/>
          <w:lang w:val="bg-BG"/>
        </w:rPr>
        <w:t>Опис на документите в офертата:</w:t>
      </w:r>
    </w:p>
    <w:p w14:paraId="7C824ECA" w14:textId="77777777" w:rsidR="00633E7B" w:rsidRPr="00140DF8" w:rsidRDefault="00633E7B" w:rsidP="00633E7B">
      <w:pPr>
        <w:autoSpaceDE w:val="0"/>
        <w:autoSpaceDN w:val="0"/>
        <w:adjustRightInd w:val="0"/>
        <w:ind w:firstLine="708"/>
        <w:jc w:val="both"/>
        <w:rPr>
          <w:iCs/>
          <w:lang w:val="bg-BG"/>
        </w:rPr>
      </w:pPr>
      <w:r w:rsidRPr="00140DF8">
        <w:rPr>
          <w:iCs/>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2E15901F" w14:textId="77777777" w:rsidR="00633E7B" w:rsidRPr="00140DF8" w:rsidRDefault="00633E7B" w:rsidP="00633E7B">
      <w:pPr>
        <w:autoSpaceDE w:val="0"/>
        <w:autoSpaceDN w:val="0"/>
        <w:adjustRightInd w:val="0"/>
        <w:jc w:val="both"/>
        <w:rPr>
          <w:iCs/>
          <w:lang w:val="bg-BG"/>
        </w:rPr>
      </w:pPr>
    </w:p>
    <w:p w14:paraId="0C46CF1B" w14:textId="77777777" w:rsidR="00633E7B" w:rsidRPr="00140DF8" w:rsidRDefault="00633E7B" w:rsidP="00633E7B">
      <w:pPr>
        <w:autoSpaceDE w:val="0"/>
        <w:autoSpaceDN w:val="0"/>
        <w:adjustRightInd w:val="0"/>
        <w:ind w:firstLine="708"/>
        <w:jc w:val="both"/>
        <w:rPr>
          <w:lang w:val="bg-BG"/>
        </w:rPr>
      </w:pPr>
      <w:r w:rsidRPr="00140DF8">
        <w:rPr>
          <w:lang w:val="bg-BG"/>
        </w:rPr>
        <w:t xml:space="preserve">3. Указания за попълване на Образец №3 „Предложение за изпълнение на поръчката“. В предложението за изпълнение на поръчката всеки участник посочва предложенията си относно Срок за изготвяне на работен проект в календарни дни и Срок за изпълнение на СМР в календарни дни, които подлежат на оценка, съгласно </w:t>
      </w:r>
      <w:r w:rsidRPr="00140DF8">
        <w:rPr>
          <w:lang w:val="bg-BG"/>
        </w:rPr>
        <w:lastRenderedPageBreak/>
        <w:t>одобрената от възложителя методика за оценка на офертите. Към Предложението за изпълнение на поръчката, в съответствие с Техническите спецификации, участниците прилагат изискуемите приложения.</w:t>
      </w:r>
    </w:p>
    <w:p w14:paraId="1383EA1F" w14:textId="77777777" w:rsidR="00633E7B" w:rsidRPr="00140DF8" w:rsidRDefault="00633E7B" w:rsidP="00633E7B">
      <w:pPr>
        <w:autoSpaceDE w:val="0"/>
        <w:autoSpaceDN w:val="0"/>
        <w:adjustRightInd w:val="0"/>
        <w:ind w:firstLine="708"/>
        <w:jc w:val="both"/>
        <w:rPr>
          <w:bCs/>
          <w:lang w:val="bg-BG"/>
        </w:rPr>
      </w:pPr>
    </w:p>
    <w:p w14:paraId="46B95A4A" w14:textId="77777777" w:rsidR="00633E7B" w:rsidRPr="00140DF8" w:rsidRDefault="00633E7B" w:rsidP="00633E7B">
      <w:pPr>
        <w:autoSpaceDE w:val="0"/>
        <w:autoSpaceDN w:val="0"/>
        <w:adjustRightInd w:val="0"/>
        <w:ind w:firstLine="708"/>
        <w:jc w:val="both"/>
        <w:rPr>
          <w:bCs/>
          <w:lang w:val="bg-BG"/>
        </w:rPr>
      </w:pPr>
      <w:r w:rsidRPr="00140DF8">
        <w:rPr>
          <w:bCs/>
          <w:lang w:val="bg-BG"/>
        </w:rPr>
        <w:t xml:space="preserve">4. </w:t>
      </w:r>
      <w:r w:rsidRPr="00140DF8">
        <w:rPr>
          <w:lang w:val="bg-BG"/>
        </w:rPr>
        <w:t xml:space="preserve">Указания за попълване на Образец №4 - </w:t>
      </w:r>
      <w:r w:rsidRPr="00140DF8">
        <w:rPr>
          <w:bCs/>
          <w:lang w:val="bg-BG"/>
        </w:rPr>
        <w:t>Декларация за съгласие с клаузите на приложения проект на договор по чл. 39, ал. 3, б. „в“ от ППЗОП</w:t>
      </w:r>
    </w:p>
    <w:p w14:paraId="4FC9971B" w14:textId="77777777" w:rsidR="00633E7B" w:rsidRPr="00140DF8" w:rsidRDefault="00633E7B" w:rsidP="00633E7B">
      <w:pPr>
        <w:autoSpaceDE w:val="0"/>
        <w:autoSpaceDN w:val="0"/>
        <w:adjustRightInd w:val="0"/>
        <w:ind w:firstLine="708"/>
        <w:jc w:val="both"/>
        <w:rPr>
          <w:iCs/>
          <w:lang w:val="bg-BG"/>
        </w:rPr>
      </w:pPr>
      <w:r w:rsidRPr="00140DF8">
        <w:rPr>
          <w:iCs/>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03B6D8EE" w14:textId="77777777" w:rsidR="00633E7B" w:rsidRPr="00140DF8" w:rsidRDefault="00633E7B" w:rsidP="00633E7B">
      <w:pPr>
        <w:autoSpaceDE w:val="0"/>
        <w:autoSpaceDN w:val="0"/>
        <w:adjustRightInd w:val="0"/>
        <w:ind w:firstLine="708"/>
        <w:jc w:val="both"/>
        <w:rPr>
          <w:iCs/>
          <w:lang w:val="bg-BG"/>
        </w:rPr>
      </w:pPr>
    </w:p>
    <w:p w14:paraId="18ACC814" w14:textId="77777777" w:rsidR="00633E7B" w:rsidRPr="00140DF8" w:rsidRDefault="00633E7B" w:rsidP="00633E7B">
      <w:pPr>
        <w:autoSpaceDE w:val="0"/>
        <w:autoSpaceDN w:val="0"/>
        <w:adjustRightInd w:val="0"/>
        <w:ind w:firstLine="708"/>
        <w:jc w:val="both"/>
        <w:rPr>
          <w:bCs/>
          <w:lang w:val="bg-BG"/>
        </w:rPr>
      </w:pPr>
      <w:r w:rsidRPr="00140DF8">
        <w:rPr>
          <w:bCs/>
          <w:lang w:val="bg-BG"/>
        </w:rPr>
        <w:t xml:space="preserve">5. </w:t>
      </w:r>
      <w:r w:rsidRPr="00140DF8">
        <w:rPr>
          <w:lang w:val="bg-BG"/>
        </w:rPr>
        <w:t xml:space="preserve">Указания за попълване на Образец №5 - </w:t>
      </w:r>
      <w:r w:rsidRPr="00140DF8">
        <w:rPr>
          <w:bCs/>
          <w:lang w:val="bg-BG"/>
        </w:rPr>
        <w:t>Декларация за срока на валидност на офертата по чл. 39, ал. 3, б. „г” от ППЗОП:</w:t>
      </w:r>
    </w:p>
    <w:p w14:paraId="378461C9" w14:textId="77777777" w:rsidR="00633E7B" w:rsidRPr="00140DF8" w:rsidRDefault="00633E7B" w:rsidP="00633E7B">
      <w:pPr>
        <w:autoSpaceDE w:val="0"/>
        <w:autoSpaceDN w:val="0"/>
        <w:adjustRightInd w:val="0"/>
        <w:ind w:firstLine="708"/>
        <w:jc w:val="both"/>
        <w:rPr>
          <w:iCs/>
          <w:lang w:val="bg-BG"/>
        </w:rPr>
      </w:pPr>
      <w:r w:rsidRPr="00140DF8">
        <w:rPr>
          <w:iCs/>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6CA83089" w14:textId="77777777" w:rsidR="00633E7B" w:rsidRPr="00140DF8" w:rsidRDefault="00633E7B" w:rsidP="00633E7B">
      <w:pPr>
        <w:autoSpaceDE w:val="0"/>
        <w:autoSpaceDN w:val="0"/>
        <w:adjustRightInd w:val="0"/>
        <w:ind w:firstLine="708"/>
        <w:jc w:val="both"/>
        <w:rPr>
          <w:iCs/>
          <w:lang w:val="bg-BG"/>
        </w:rPr>
      </w:pPr>
    </w:p>
    <w:p w14:paraId="0B5AF3C8" w14:textId="77777777" w:rsidR="00633E7B" w:rsidRPr="00140DF8" w:rsidRDefault="00633E7B" w:rsidP="00633E7B">
      <w:pPr>
        <w:autoSpaceDE w:val="0"/>
        <w:autoSpaceDN w:val="0"/>
        <w:adjustRightInd w:val="0"/>
        <w:ind w:firstLine="708"/>
        <w:jc w:val="both"/>
        <w:rPr>
          <w:bCs/>
          <w:lang w:val="bg-BG"/>
        </w:rPr>
      </w:pPr>
      <w:r w:rsidRPr="00140DF8">
        <w:rPr>
          <w:bCs/>
          <w:lang w:val="bg-BG"/>
        </w:rPr>
        <w:t xml:space="preserve">6. </w:t>
      </w:r>
      <w:r w:rsidRPr="00140DF8">
        <w:rPr>
          <w:lang w:val="bg-BG"/>
        </w:rPr>
        <w:t xml:space="preserve">Указания за попълване на Образец №6 - </w:t>
      </w:r>
      <w:r w:rsidRPr="00140DF8">
        <w:rPr>
          <w:bCs/>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офертата по чл. 39, ал. 3, б. „д” от ППЗОП:</w:t>
      </w:r>
    </w:p>
    <w:p w14:paraId="3B46E472" w14:textId="77777777" w:rsidR="00633E7B" w:rsidRPr="00140DF8" w:rsidRDefault="00633E7B" w:rsidP="00633E7B">
      <w:pPr>
        <w:autoSpaceDE w:val="0"/>
        <w:autoSpaceDN w:val="0"/>
        <w:adjustRightInd w:val="0"/>
        <w:ind w:firstLine="708"/>
        <w:jc w:val="both"/>
        <w:rPr>
          <w:lang w:val="bg-BG"/>
        </w:rPr>
      </w:pPr>
      <w:r w:rsidRPr="00140DF8">
        <w:rPr>
          <w:iCs/>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29B6CA5F" w14:textId="77777777" w:rsidR="00633E7B" w:rsidRPr="00140DF8" w:rsidRDefault="00633E7B" w:rsidP="00633E7B">
      <w:pPr>
        <w:autoSpaceDE w:val="0"/>
        <w:autoSpaceDN w:val="0"/>
        <w:adjustRightInd w:val="0"/>
        <w:ind w:firstLine="708"/>
        <w:jc w:val="both"/>
        <w:rPr>
          <w:lang w:val="bg-BG"/>
        </w:rPr>
      </w:pPr>
    </w:p>
    <w:p w14:paraId="647E79FF" w14:textId="77777777" w:rsidR="00633E7B" w:rsidRPr="00140DF8" w:rsidRDefault="00633E7B" w:rsidP="00633E7B">
      <w:pPr>
        <w:autoSpaceDE w:val="0"/>
        <w:autoSpaceDN w:val="0"/>
        <w:adjustRightInd w:val="0"/>
        <w:ind w:firstLine="708"/>
        <w:jc w:val="both"/>
        <w:rPr>
          <w:lang w:val="bg-BG"/>
        </w:rPr>
      </w:pPr>
      <w:r w:rsidRPr="00140DF8">
        <w:rPr>
          <w:lang w:val="bg-BG"/>
        </w:rPr>
        <w:t>7. Указания за попълване на Образец №7 - Декларация за конфиденциалност по чл. 102 от ЗОП.</w:t>
      </w:r>
    </w:p>
    <w:p w14:paraId="631B2385" w14:textId="77777777" w:rsidR="00633E7B" w:rsidRPr="00140DF8" w:rsidRDefault="00633E7B" w:rsidP="00633E7B">
      <w:pPr>
        <w:autoSpaceDE w:val="0"/>
        <w:autoSpaceDN w:val="0"/>
        <w:adjustRightInd w:val="0"/>
        <w:ind w:firstLine="708"/>
        <w:jc w:val="both"/>
        <w:rPr>
          <w:lang w:val="bg-BG"/>
        </w:rPr>
      </w:pPr>
      <w:r w:rsidRPr="00140DF8">
        <w:rPr>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14:paraId="232E9722" w14:textId="77777777" w:rsidR="00633E7B" w:rsidRPr="00140DF8" w:rsidRDefault="00633E7B" w:rsidP="00633E7B">
      <w:pPr>
        <w:autoSpaceDE w:val="0"/>
        <w:autoSpaceDN w:val="0"/>
        <w:adjustRightInd w:val="0"/>
        <w:ind w:firstLine="708"/>
        <w:jc w:val="both"/>
        <w:rPr>
          <w:lang w:val="bg-BG"/>
        </w:rPr>
      </w:pPr>
    </w:p>
    <w:p w14:paraId="4D68C9D1" w14:textId="77777777" w:rsidR="00633E7B" w:rsidRPr="00140DF8" w:rsidRDefault="00633E7B" w:rsidP="00633E7B">
      <w:pPr>
        <w:autoSpaceDE w:val="0"/>
        <w:autoSpaceDN w:val="0"/>
        <w:adjustRightInd w:val="0"/>
        <w:ind w:firstLine="708"/>
        <w:jc w:val="both"/>
        <w:rPr>
          <w:lang w:val="bg-BG"/>
        </w:rPr>
      </w:pPr>
      <w:r w:rsidRPr="00140DF8">
        <w:rPr>
          <w:lang w:val="bg-BG"/>
        </w:rPr>
        <w:t>8. Указания за попълване на Образец №8 - Декларация за всички задължени лица по смисъла на чл. 54, ал. 2 от ЗОП</w:t>
      </w:r>
    </w:p>
    <w:p w14:paraId="4813484B" w14:textId="77777777" w:rsidR="00633E7B" w:rsidRPr="00140DF8" w:rsidRDefault="00633E7B" w:rsidP="00633E7B">
      <w:pPr>
        <w:autoSpaceDE w:val="0"/>
        <w:autoSpaceDN w:val="0"/>
        <w:adjustRightInd w:val="0"/>
        <w:ind w:firstLine="708"/>
        <w:jc w:val="both"/>
        <w:rPr>
          <w:lang w:val="bg-BG"/>
        </w:rPr>
      </w:pPr>
      <w:r w:rsidRPr="00140DF8">
        <w:rPr>
          <w:lang w:val="bg-BG"/>
        </w:rPr>
        <w:t>Попълва се и се представя от задължените лица по смисъла на чл. 54, ал. 2 от ЗОП В представения образец се попълват всички изискуеми данни, а там където е неприложимо се отбелязва „неприложимо”.</w:t>
      </w:r>
    </w:p>
    <w:p w14:paraId="26C93845" w14:textId="77777777" w:rsidR="00633E7B" w:rsidRPr="00140DF8" w:rsidRDefault="00633E7B" w:rsidP="00633E7B">
      <w:pPr>
        <w:jc w:val="both"/>
        <w:rPr>
          <w:lang w:val="bg-BG"/>
        </w:rPr>
      </w:pPr>
    </w:p>
    <w:p w14:paraId="10806C70" w14:textId="77777777" w:rsidR="00633E7B" w:rsidRPr="00140DF8" w:rsidRDefault="00633E7B" w:rsidP="00633E7B">
      <w:pPr>
        <w:autoSpaceDE w:val="0"/>
        <w:autoSpaceDN w:val="0"/>
        <w:adjustRightInd w:val="0"/>
        <w:ind w:firstLine="708"/>
        <w:jc w:val="both"/>
        <w:rPr>
          <w:lang w:val="bg-BG"/>
        </w:rPr>
      </w:pPr>
      <w:r w:rsidRPr="00140DF8">
        <w:rPr>
          <w:lang w:val="bg-BG"/>
        </w:rPr>
        <w:t>9. Указания за попълване на Образец №9 „Ценово предложение“</w:t>
      </w:r>
    </w:p>
    <w:p w14:paraId="29CCAF19" w14:textId="40FC5300" w:rsidR="00633E7B" w:rsidRDefault="00633E7B" w:rsidP="00633E7B">
      <w:pPr>
        <w:autoSpaceDE w:val="0"/>
        <w:autoSpaceDN w:val="0"/>
        <w:adjustRightInd w:val="0"/>
        <w:ind w:firstLine="708"/>
        <w:jc w:val="both"/>
        <w:rPr>
          <w:i/>
          <w:lang w:val="bg-BG"/>
        </w:rPr>
      </w:pPr>
      <w:r w:rsidRPr="00140DF8">
        <w:rPr>
          <w:i/>
          <w:lang w:val="bg-BG"/>
        </w:rPr>
        <w:t>Участниците задължително изготвят ценовото си предложение при съобразяване с максималните прогнозни стойности, определени в документацията за участие. При изготвяне на ценовото предложение, участниците задължително следва да включат пълния обем дейности по техническата спецификация.</w:t>
      </w:r>
    </w:p>
    <w:p w14:paraId="0B1663B2" w14:textId="77777777" w:rsidR="00D12B68" w:rsidRDefault="00D12B68" w:rsidP="00D12B68">
      <w:pPr>
        <w:autoSpaceDE w:val="0"/>
        <w:autoSpaceDN w:val="0"/>
        <w:adjustRightInd w:val="0"/>
        <w:ind w:firstLine="708"/>
        <w:jc w:val="both"/>
        <w:rPr>
          <w:i/>
          <w:lang w:val="bg-BG"/>
        </w:rPr>
      </w:pPr>
      <w:r w:rsidRPr="00140DF8">
        <w:rPr>
          <w:i/>
          <w:lang w:val="bg-BG"/>
        </w:rPr>
        <w:t xml:space="preserve">Ценовото предложение на участниците не може да надхвърля максималната обща стойност </w:t>
      </w:r>
      <w:r>
        <w:rPr>
          <w:i/>
          <w:lang w:val="bg-BG"/>
        </w:rPr>
        <w:t>на поръчката, както и максимално допустимите стойности по отделните дейности</w:t>
      </w:r>
      <w:r w:rsidRPr="00140DF8">
        <w:rPr>
          <w:i/>
          <w:lang w:val="bg-BG"/>
        </w:rPr>
        <w:t>.</w:t>
      </w:r>
      <w:r>
        <w:rPr>
          <w:i/>
          <w:lang w:val="bg-BG"/>
        </w:rPr>
        <w:t xml:space="preserve"> Оферти надхвърлящи максимално заложените стойности ще бъдат предложени за отстраняване, поради несъответствие с това предварително обявено условие.</w:t>
      </w:r>
    </w:p>
    <w:p w14:paraId="65961B14" w14:textId="12275C8E" w:rsidR="00633E7B" w:rsidRPr="00140DF8" w:rsidRDefault="00633E7B" w:rsidP="00D12B68">
      <w:pPr>
        <w:autoSpaceDE w:val="0"/>
        <w:autoSpaceDN w:val="0"/>
        <w:adjustRightInd w:val="0"/>
        <w:ind w:firstLine="708"/>
        <w:jc w:val="both"/>
        <w:rPr>
          <w:i/>
          <w:lang w:val="bg-BG"/>
        </w:rPr>
      </w:pPr>
      <w:r w:rsidRPr="00140DF8">
        <w:rPr>
          <w:i/>
          <w:lang w:val="bg-BG"/>
        </w:rPr>
        <w:lastRenderedPageBreak/>
        <w:t>Ценовото предложение трябва да съответства на предложението за изпълнение на поръчката по отношение на дейностите за изпълнение на поръчката за обекта. В противен случай, участникът се отстранява.</w:t>
      </w:r>
    </w:p>
    <w:p w14:paraId="4A99BBE3" w14:textId="77777777" w:rsidR="00633E7B" w:rsidRPr="00140DF8" w:rsidRDefault="00633E7B" w:rsidP="00633E7B">
      <w:pPr>
        <w:autoSpaceDE w:val="0"/>
        <w:autoSpaceDN w:val="0"/>
        <w:adjustRightInd w:val="0"/>
        <w:ind w:firstLine="708"/>
        <w:jc w:val="both"/>
        <w:rPr>
          <w:lang w:val="bg-BG"/>
        </w:rPr>
      </w:pPr>
      <w:r w:rsidRPr="00140DF8">
        <w:rPr>
          <w:lang w:val="bg-BG"/>
        </w:rPr>
        <w:t>Участникът е единствено отговорен за евентуално допуснати грешки и пропуски в изчисленията на предложените от него цени.</w:t>
      </w:r>
    </w:p>
    <w:p w14:paraId="06C9C358" w14:textId="77777777" w:rsidR="00633E7B" w:rsidRPr="00140DF8" w:rsidRDefault="00633E7B" w:rsidP="00633E7B">
      <w:pPr>
        <w:autoSpaceDE w:val="0"/>
        <w:autoSpaceDN w:val="0"/>
        <w:adjustRightInd w:val="0"/>
        <w:ind w:firstLine="708"/>
        <w:jc w:val="both"/>
        <w:rPr>
          <w:lang w:val="bg-BG"/>
        </w:rPr>
      </w:pPr>
      <w:r w:rsidRPr="00140DF8">
        <w:rPr>
          <w:bCs/>
          <w:iCs/>
          <w:lang w:val="bg-BG"/>
        </w:rPr>
        <w:t>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14:paraId="0557AC36" w14:textId="77777777" w:rsidR="00633E7B" w:rsidRPr="00140DF8" w:rsidRDefault="00633E7B" w:rsidP="00633E7B">
      <w:pPr>
        <w:jc w:val="center"/>
        <w:rPr>
          <w:lang w:val="bg-BG"/>
        </w:rPr>
      </w:pPr>
    </w:p>
    <w:p w14:paraId="3A4F9147" w14:textId="3B6F82E4" w:rsidR="00BF437A" w:rsidRPr="00033723" w:rsidRDefault="00BF437A" w:rsidP="00033723">
      <w:pPr>
        <w:rPr>
          <w:lang w:val="bg-BG"/>
        </w:rPr>
      </w:pPr>
    </w:p>
    <w:p w14:paraId="198524B7" w14:textId="77777777" w:rsidR="005B0887" w:rsidRPr="00140DF8" w:rsidRDefault="005B0887" w:rsidP="005B0887">
      <w:pPr>
        <w:rPr>
          <w:lang w:val="bg-BG"/>
        </w:rPr>
      </w:pPr>
      <w:r w:rsidRPr="00140DF8">
        <w:rPr>
          <w:lang w:val="bg-BG"/>
        </w:rPr>
        <w:br w:type="column"/>
      </w:r>
    </w:p>
    <w:p w14:paraId="23DE44BE" w14:textId="77777777" w:rsidR="005B0887" w:rsidRPr="00140DF8" w:rsidRDefault="005B0887" w:rsidP="005B0887">
      <w:pPr>
        <w:rPr>
          <w:lang w:val="bg-BG"/>
        </w:rPr>
      </w:pPr>
    </w:p>
    <w:p w14:paraId="20FFF2B5" w14:textId="77777777" w:rsidR="005B0887" w:rsidRPr="00140DF8" w:rsidRDefault="005B0887" w:rsidP="005B0887">
      <w:pPr>
        <w:autoSpaceDE w:val="0"/>
        <w:autoSpaceDN w:val="0"/>
        <w:adjustRightInd w:val="0"/>
        <w:jc w:val="center"/>
        <w:rPr>
          <w:b/>
          <w:bCs/>
          <w:lang w:val="bg-BG"/>
        </w:rPr>
      </w:pPr>
      <w:r w:rsidRPr="00140DF8">
        <w:rPr>
          <w:b/>
          <w:bCs/>
          <w:lang w:val="bg-BG"/>
        </w:rPr>
        <w:t xml:space="preserve">РАЗДЕЛ VI </w:t>
      </w:r>
    </w:p>
    <w:p w14:paraId="160EE0C0" w14:textId="77777777" w:rsidR="005B0887" w:rsidRPr="00140DF8" w:rsidRDefault="005B0887" w:rsidP="005B0887">
      <w:pPr>
        <w:autoSpaceDE w:val="0"/>
        <w:autoSpaceDN w:val="0"/>
        <w:adjustRightInd w:val="0"/>
        <w:jc w:val="center"/>
        <w:rPr>
          <w:b/>
          <w:bCs/>
          <w:lang w:val="bg-BG" w:eastAsia="bg-BG"/>
        </w:rPr>
      </w:pPr>
    </w:p>
    <w:p w14:paraId="53D0D4CE" w14:textId="77777777" w:rsidR="005B0887" w:rsidRPr="00140DF8" w:rsidRDefault="005B0887" w:rsidP="005B0887">
      <w:pPr>
        <w:autoSpaceDE w:val="0"/>
        <w:autoSpaceDN w:val="0"/>
        <w:adjustRightInd w:val="0"/>
        <w:jc w:val="center"/>
        <w:rPr>
          <w:b/>
          <w:lang w:val="bg-BG"/>
        </w:rPr>
      </w:pPr>
      <w:r w:rsidRPr="00140DF8">
        <w:rPr>
          <w:b/>
          <w:lang w:val="bg-BG"/>
        </w:rPr>
        <w:t xml:space="preserve">УКАЗАНИЯ, НЕОБХОДИМИ ЗА ПОДГОТОВКАТА НА ОФЕРТИТЕ </w:t>
      </w:r>
    </w:p>
    <w:p w14:paraId="0D80BF60" w14:textId="77777777" w:rsidR="005B0887" w:rsidRPr="00140DF8" w:rsidRDefault="005B0887" w:rsidP="005B0887">
      <w:pPr>
        <w:pStyle w:val="NoSpacing2"/>
        <w:jc w:val="center"/>
        <w:rPr>
          <w:rFonts w:ascii="Times New Roman" w:hAnsi="Times New Roman"/>
          <w:b/>
          <w:sz w:val="24"/>
          <w:szCs w:val="24"/>
        </w:rPr>
      </w:pPr>
      <w:r w:rsidRPr="00140DF8">
        <w:rPr>
          <w:rFonts w:ascii="Times New Roman" w:hAnsi="Times New Roman"/>
          <w:sz w:val="24"/>
          <w:szCs w:val="24"/>
        </w:rPr>
        <w:t>за участие в обществена поръчка по чл. 20, ал. 1, т. 1 от ЗОП – Открита процедура с предмет:</w:t>
      </w:r>
    </w:p>
    <w:p w14:paraId="1F3A85DE" w14:textId="77777777" w:rsidR="005B0887" w:rsidRPr="00140DF8" w:rsidRDefault="005B0887" w:rsidP="005B0887">
      <w:pPr>
        <w:autoSpaceDE w:val="0"/>
        <w:autoSpaceDN w:val="0"/>
        <w:adjustRightInd w:val="0"/>
        <w:jc w:val="center"/>
        <w:rPr>
          <w:lang w:val="bg-BG"/>
        </w:rPr>
      </w:pPr>
    </w:p>
    <w:p w14:paraId="232E4DC6" w14:textId="77777777" w:rsidR="005B0887" w:rsidRPr="00140DF8" w:rsidRDefault="005B0887" w:rsidP="00E17147">
      <w:pPr>
        <w:ind w:firstLine="426"/>
        <w:jc w:val="center"/>
        <w:rPr>
          <w:b/>
          <w:lang w:val="bg-BG"/>
        </w:rPr>
      </w:pPr>
      <w:r w:rsidRPr="00140DF8">
        <w:rPr>
          <w:b/>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w:t>
      </w:r>
      <w:r w:rsidR="00E17147" w:rsidRPr="00140DF8">
        <w:rPr>
          <w:b/>
          <w:lang w:val="bg-BG"/>
        </w:rPr>
        <w:t>на обект: Блок №6, входове 1, 2, 3, 4, 5, 6, 7, ул. „Изола планина“ №22, жк. „Дружба 1“, гр. Русе</w:t>
      </w:r>
    </w:p>
    <w:p w14:paraId="426A5A47" w14:textId="77777777" w:rsidR="005B0887" w:rsidRPr="00140DF8" w:rsidRDefault="005B0887" w:rsidP="005B0887">
      <w:pPr>
        <w:ind w:firstLine="426"/>
        <w:jc w:val="both"/>
        <w:rPr>
          <w:b/>
          <w:lang w:val="bg-BG"/>
        </w:rPr>
      </w:pPr>
    </w:p>
    <w:p w14:paraId="05163C39" w14:textId="77777777" w:rsidR="00015917" w:rsidRPr="00140DF8" w:rsidRDefault="00015917" w:rsidP="005B0887">
      <w:pPr>
        <w:ind w:firstLine="426"/>
        <w:jc w:val="both"/>
        <w:rPr>
          <w:b/>
          <w:lang w:val="bg-BG"/>
        </w:rPr>
      </w:pPr>
    </w:p>
    <w:p w14:paraId="411115CC" w14:textId="77777777" w:rsidR="00015917" w:rsidRPr="00140DF8" w:rsidRDefault="00015917" w:rsidP="005B0887">
      <w:pPr>
        <w:ind w:firstLine="426"/>
        <w:jc w:val="both"/>
        <w:rPr>
          <w:b/>
          <w:lang w:val="bg-BG"/>
        </w:rPr>
      </w:pPr>
    </w:p>
    <w:p w14:paraId="477E0AB3" w14:textId="77777777" w:rsidR="00015917" w:rsidRPr="00140DF8" w:rsidRDefault="00015917" w:rsidP="005B0887">
      <w:pPr>
        <w:ind w:firstLine="426"/>
        <w:jc w:val="both"/>
        <w:rPr>
          <w:b/>
          <w:lang w:val="bg-BG"/>
        </w:rPr>
      </w:pPr>
    </w:p>
    <w:p w14:paraId="496D5BD4" w14:textId="77777777" w:rsidR="00015917" w:rsidRPr="00140DF8" w:rsidRDefault="00015917" w:rsidP="005B0887">
      <w:pPr>
        <w:ind w:firstLine="426"/>
        <w:jc w:val="both"/>
        <w:rPr>
          <w:b/>
          <w:lang w:val="bg-BG"/>
        </w:rPr>
      </w:pPr>
    </w:p>
    <w:p w14:paraId="0368B5F3" w14:textId="77777777" w:rsidR="00015917" w:rsidRPr="00140DF8" w:rsidRDefault="00015917" w:rsidP="005B0887">
      <w:pPr>
        <w:ind w:firstLine="426"/>
        <w:jc w:val="both"/>
        <w:rPr>
          <w:b/>
          <w:lang w:val="bg-BG"/>
        </w:rPr>
      </w:pPr>
    </w:p>
    <w:p w14:paraId="6318EE43" w14:textId="77777777" w:rsidR="00015917" w:rsidRPr="00140DF8" w:rsidRDefault="00015917" w:rsidP="005B0887">
      <w:pPr>
        <w:ind w:firstLine="426"/>
        <w:jc w:val="both"/>
        <w:rPr>
          <w:b/>
          <w:lang w:val="bg-BG"/>
        </w:rPr>
      </w:pPr>
    </w:p>
    <w:p w14:paraId="4E796904" w14:textId="77777777" w:rsidR="00015917" w:rsidRPr="00140DF8" w:rsidRDefault="00015917" w:rsidP="005B0887">
      <w:pPr>
        <w:ind w:firstLine="426"/>
        <w:jc w:val="both"/>
        <w:rPr>
          <w:b/>
          <w:lang w:val="bg-BG"/>
        </w:rPr>
      </w:pPr>
    </w:p>
    <w:p w14:paraId="22BE8EC7" w14:textId="77777777" w:rsidR="00015917" w:rsidRPr="00140DF8" w:rsidRDefault="00015917" w:rsidP="005B0887">
      <w:pPr>
        <w:ind w:firstLine="426"/>
        <w:jc w:val="both"/>
        <w:rPr>
          <w:b/>
          <w:lang w:val="bg-BG"/>
        </w:rPr>
      </w:pPr>
    </w:p>
    <w:p w14:paraId="03783759" w14:textId="77777777" w:rsidR="00015917" w:rsidRPr="00140DF8" w:rsidRDefault="00015917" w:rsidP="005B0887">
      <w:pPr>
        <w:ind w:firstLine="426"/>
        <w:jc w:val="both"/>
        <w:rPr>
          <w:b/>
          <w:lang w:val="bg-BG"/>
        </w:rPr>
      </w:pPr>
    </w:p>
    <w:p w14:paraId="35EFF6A6" w14:textId="77777777" w:rsidR="00015917" w:rsidRPr="00140DF8" w:rsidRDefault="00015917" w:rsidP="005B0887">
      <w:pPr>
        <w:ind w:firstLine="426"/>
        <w:jc w:val="both"/>
        <w:rPr>
          <w:b/>
          <w:lang w:val="bg-BG"/>
        </w:rPr>
      </w:pPr>
    </w:p>
    <w:p w14:paraId="51D60350" w14:textId="77777777" w:rsidR="00015917" w:rsidRPr="00140DF8" w:rsidRDefault="00015917" w:rsidP="005B0887">
      <w:pPr>
        <w:ind w:firstLine="426"/>
        <w:jc w:val="both"/>
        <w:rPr>
          <w:b/>
          <w:lang w:val="bg-BG"/>
        </w:rPr>
      </w:pPr>
    </w:p>
    <w:p w14:paraId="1A49F912" w14:textId="77777777" w:rsidR="00015917" w:rsidRPr="00140DF8" w:rsidRDefault="00015917" w:rsidP="005B0887">
      <w:pPr>
        <w:ind w:firstLine="426"/>
        <w:jc w:val="both"/>
        <w:rPr>
          <w:b/>
          <w:lang w:val="bg-BG"/>
        </w:rPr>
      </w:pPr>
    </w:p>
    <w:p w14:paraId="22E4D553" w14:textId="77777777" w:rsidR="00015917" w:rsidRPr="00140DF8" w:rsidRDefault="00015917" w:rsidP="005B0887">
      <w:pPr>
        <w:ind w:firstLine="426"/>
        <w:jc w:val="both"/>
        <w:rPr>
          <w:b/>
          <w:lang w:val="bg-BG"/>
        </w:rPr>
      </w:pPr>
    </w:p>
    <w:p w14:paraId="3FD883F4" w14:textId="77777777" w:rsidR="00015917" w:rsidRPr="00140DF8" w:rsidRDefault="00015917" w:rsidP="005B0887">
      <w:pPr>
        <w:ind w:firstLine="426"/>
        <w:jc w:val="both"/>
        <w:rPr>
          <w:b/>
          <w:lang w:val="bg-BG"/>
        </w:rPr>
      </w:pPr>
    </w:p>
    <w:p w14:paraId="704B0752" w14:textId="77777777" w:rsidR="00015917" w:rsidRPr="00140DF8" w:rsidRDefault="00015917" w:rsidP="005B0887">
      <w:pPr>
        <w:ind w:firstLine="426"/>
        <w:jc w:val="both"/>
        <w:rPr>
          <w:b/>
          <w:lang w:val="bg-BG"/>
        </w:rPr>
      </w:pPr>
    </w:p>
    <w:p w14:paraId="0964D346" w14:textId="77777777" w:rsidR="00015917" w:rsidRPr="00140DF8" w:rsidRDefault="00015917" w:rsidP="005B0887">
      <w:pPr>
        <w:ind w:firstLine="426"/>
        <w:jc w:val="both"/>
        <w:rPr>
          <w:b/>
          <w:lang w:val="bg-BG"/>
        </w:rPr>
      </w:pPr>
    </w:p>
    <w:p w14:paraId="7C09C8EB" w14:textId="77777777" w:rsidR="00015917" w:rsidRPr="00140DF8" w:rsidRDefault="00015917" w:rsidP="005B0887">
      <w:pPr>
        <w:ind w:firstLine="426"/>
        <w:jc w:val="both"/>
        <w:rPr>
          <w:b/>
          <w:lang w:val="bg-BG"/>
        </w:rPr>
      </w:pPr>
    </w:p>
    <w:p w14:paraId="1E6DCAD2" w14:textId="77777777" w:rsidR="00015917" w:rsidRPr="00140DF8" w:rsidRDefault="00015917" w:rsidP="005B0887">
      <w:pPr>
        <w:ind w:firstLine="426"/>
        <w:jc w:val="both"/>
        <w:rPr>
          <w:b/>
          <w:lang w:val="bg-BG"/>
        </w:rPr>
      </w:pPr>
    </w:p>
    <w:p w14:paraId="750AA00B" w14:textId="77777777" w:rsidR="00015917" w:rsidRPr="00140DF8" w:rsidRDefault="00015917" w:rsidP="005B0887">
      <w:pPr>
        <w:ind w:firstLine="426"/>
        <w:jc w:val="both"/>
        <w:rPr>
          <w:b/>
          <w:lang w:val="bg-BG"/>
        </w:rPr>
      </w:pPr>
    </w:p>
    <w:p w14:paraId="33AACA52" w14:textId="77777777" w:rsidR="00015917" w:rsidRPr="00140DF8" w:rsidRDefault="00015917" w:rsidP="005B0887">
      <w:pPr>
        <w:ind w:firstLine="426"/>
        <w:jc w:val="both"/>
        <w:rPr>
          <w:b/>
          <w:lang w:val="bg-BG"/>
        </w:rPr>
      </w:pPr>
    </w:p>
    <w:p w14:paraId="3A207D3D" w14:textId="77777777" w:rsidR="00015917" w:rsidRPr="00140DF8" w:rsidRDefault="00015917" w:rsidP="005B0887">
      <w:pPr>
        <w:ind w:firstLine="426"/>
        <w:jc w:val="both"/>
        <w:rPr>
          <w:b/>
          <w:lang w:val="bg-BG"/>
        </w:rPr>
      </w:pPr>
    </w:p>
    <w:p w14:paraId="0B7151A6" w14:textId="77777777" w:rsidR="00015917" w:rsidRPr="00140DF8" w:rsidRDefault="00015917" w:rsidP="005B0887">
      <w:pPr>
        <w:ind w:firstLine="426"/>
        <w:jc w:val="both"/>
        <w:rPr>
          <w:b/>
          <w:lang w:val="bg-BG"/>
        </w:rPr>
      </w:pPr>
    </w:p>
    <w:p w14:paraId="15560188" w14:textId="77777777" w:rsidR="00015917" w:rsidRPr="00140DF8" w:rsidRDefault="00015917" w:rsidP="005B0887">
      <w:pPr>
        <w:ind w:firstLine="426"/>
        <w:jc w:val="both"/>
        <w:rPr>
          <w:b/>
          <w:lang w:val="bg-BG"/>
        </w:rPr>
      </w:pPr>
    </w:p>
    <w:p w14:paraId="1F85890A" w14:textId="77777777" w:rsidR="00015917" w:rsidRPr="00140DF8" w:rsidRDefault="00015917" w:rsidP="005B0887">
      <w:pPr>
        <w:ind w:firstLine="426"/>
        <w:jc w:val="both"/>
        <w:rPr>
          <w:b/>
          <w:lang w:val="bg-BG"/>
        </w:rPr>
      </w:pPr>
    </w:p>
    <w:p w14:paraId="60E6F4CF" w14:textId="77777777" w:rsidR="00015917" w:rsidRPr="00140DF8" w:rsidRDefault="00015917" w:rsidP="005B0887">
      <w:pPr>
        <w:ind w:firstLine="426"/>
        <w:jc w:val="both"/>
        <w:rPr>
          <w:b/>
          <w:lang w:val="bg-BG"/>
        </w:rPr>
      </w:pPr>
    </w:p>
    <w:p w14:paraId="174AA189" w14:textId="77777777" w:rsidR="00015917" w:rsidRPr="00140DF8" w:rsidRDefault="00015917" w:rsidP="005B0887">
      <w:pPr>
        <w:ind w:firstLine="426"/>
        <w:jc w:val="both"/>
        <w:rPr>
          <w:b/>
          <w:lang w:val="bg-BG"/>
        </w:rPr>
      </w:pPr>
    </w:p>
    <w:p w14:paraId="2523D3AC" w14:textId="77777777" w:rsidR="00015917" w:rsidRPr="00140DF8" w:rsidRDefault="00015917" w:rsidP="005B0887">
      <w:pPr>
        <w:ind w:firstLine="426"/>
        <w:jc w:val="both"/>
        <w:rPr>
          <w:b/>
          <w:lang w:val="bg-BG"/>
        </w:rPr>
      </w:pPr>
    </w:p>
    <w:p w14:paraId="6A7C2B39" w14:textId="77777777" w:rsidR="00015917" w:rsidRPr="00140DF8" w:rsidRDefault="00015917" w:rsidP="005B0887">
      <w:pPr>
        <w:ind w:firstLine="426"/>
        <w:jc w:val="both"/>
        <w:rPr>
          <w:b/>
          <w:lang w:val="bg-BG"/>
        </w:rPr>
      </w:pPr>
    </w:p>
    <w:p w14:paraId="38931D52" w14:textId="77777777" w:rsidR="00015917" w:rsidRPr="00140DF8" w:rsidRDefault="00015917" w:rsidP="005B0887">
      <w:pPr>
        <w:ind w:firstLine="426"/>
        <w:jc w:val="both"/>
        <w:rPr>
          <w:b/>
          <w:lang w:val="bg-BG"/>
        </w:rPr>
      </w:pPr>
    </w:p>
    <w:p w14:paraId="7ED8B70A" w14:textId="77777777" w:rsidR="00015917" w:rsidRPr="00140DF8" w:rsidRDefault="00015917" w:rsidP="005B0887">
      <w:pPr>
        <w:ind w:firstLine="426"/>
        <w:jc w:val="both"/>
        <w:rPr>
          <w:b/>
          <w:lang w:val="bg-BG"/>
        </w:rPr>
      </w:pPr>
    </w:p>
    <w:p w14:paraId="5AF2FC2F" w14:textId="77777777" w:rsidR="00015917" w:rsidRPr="00140DF8" w:rsidRDefault="00015917" w:rsidP="005B0887">
      <w:pPr>
        <w:ind w:firstLine="426"/>
        <w:jc w:val="both"/>
        <w:rPr>
          <w:b/>
          <w:lang w:val="bg-BG"/>
        </w:rPr>
      </w:pPr>
    </w:p>
    <w:p w14:paraId="36C17329" w14:textId="77777777" w:rsidR="005B0887" w:rsidRPr="00140DF8" w:rsidRDefault="005B0887" w:rsidP="005B0887">
      <w:pPr>
        <w:ind w:firstLine="426"/>
        <w:jc w:val="both"/>
        <w:rPr>
          <w:lang w:val="bg-BG"/>
        </w:rPr>
      </w:pPr>
    </w:p>
    <w:p w14:paraId="366BCECD" w14:textId="77777777" w:rsidR="00E17147" w:rsidRPr="00140DF8" w:rsidRDefault="00E17147" w:rsidP="005B0887">
      <w:pPr>
        <w:ind w:firstLine="426"/>
        <w:jc w:val="center"/>
        <w:rPr>
          <w:b/>
          <w:bCs/>
          <w:lang w:val="bg-BG"/>
        </w:rPr>
      </w:pPr>
    </w:p>
    <w:p w14:paraId="60E95F52" w14:textId="77777777" w:rsidR="005B0887" w:rsidRPr="00140DF8" w:rsidRDefault="005B0887" w:rsidP="005B0887">
      <w:pPr>
        <w:ind w:firstLine="426"/>
        <w:jc w:val="center"/>
        <w:rPr>
          <w:b/>
          <w:bCs/>
          <w:lang w:val="bg-BG"/>
        </w:rPr>
      </w:pPr>
      <w:r w:rsidRPr="00140DF8">
        <w:rPr>
          <w:b/>
          <w:bCs/>
          <w:lang w:val="bg-BG"/>
        </w:rPr>
        <w:lastRenderedPageBreak/>
        <w:t>I. ОБЩИ УСЛОВИЯ</w:t>
      </w:r>
    </w:p>
    <w:p w14:paraId="73FAA640" w14:textId="77777777" w:rsidR="005B0887" w:rsidRPr="00140DF8" w:rsidRDefault="005B0887" w:rsidP="005B0887">
      <w:pPr>
        <w:ind w:firstLine="426"/>
        <w:jc w:val="both"/>
        <w:rPr>
          <w:lang w:val="bg-BG"/>
        </w:rPr>
      </w:pPr>
    </w:p>
    <w:p w14:paraId="71C8E0CE" w14:textId="77777777" w:rsidR="005B0887" w:rsidRPr="00140DF8" w:rsidRDefault="005B0887" w:rsidP="005B0887">
      <w:pPr>
        <w:autoSpaceDE w:val="0"/>
        <w:autoSpaceDN w:val="0"/>
        <w:adjustRightInd w:val="0"/>
        <w:ind w:firstLine="426"/>
        <w:jc w:val="both"/>
        <w:rPr>
          <w:b/>
          <w:lang w:val="bg-BG"/>
        </w:rPr>
      </w:pPr>
      <w:r w:rsidRPr="00140DF8">
        <w:rPr>
          <w:b/>
          <w:lang w:val="bg-BG"/>
        </w:rPr>
        <w:t>1. Предмет на поръчката:</w:t>
      </w:r>
    </w:p>
    <w:p w14:paraId="42652CE8" w14:textId="77777777" w:rsidR="005B0887" w:rsidRPr="00140DF8" w:rsidRDefault="005B0887" w:rsidP="00741FC3">
      <w:pPr>
        <w:autoSpaceDE w:val="0"/>
        <w:autoSpaceDN w:val="0"/>
        <w:adjustRightInd w:val="0"/>
        <w:ind w:firstLine="426"/>
        <w:jc w:val="both"/>
        <w:rPr>
          <w:b/>
          <w:lang w:val="bg-BG" w:eastAsia="en-GB"/>
        </w:rPr>
      </w:pPr>
      <w:r w:rsidRPr="00140DF8">
        <w:rPr>
          <w:b/>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w:t>
      </w:r>
      <w:r w:rsidR="00E17147" w:rsidRPr="00140DF8">
        <w:rPr>
          <w:b/>
          <w:lang w:val="bg-BG"/>
        </w:rPr>
        <w:t>а територията на община Русе на обект: Блок №6, входове 1, 2, 3, 4, 5, 6, 7, ул. „Изола планина“ №22, жк. „Дружба 1“, гр. Русе</w:t>
      </w:r>
    </w:p>
    <w:p w14:paraId="3E7893AD" w14:textId="77777777" w:rsidR="005B0887" w:rsidRPr="00140DF8" w:rsidRDefault="005B0887" w:rsidP="005B0887">
      <w:pPr>
        <w:autoSpaceDE w:val="0"/>
        <w:autoSpaceDN w:val="0"/>
        <w:adjustRightInd w:val="0"/>
        <w:ind w:firstLine="426"/>
        <w:jc w:val="both"/>
        <w:rPr>
          <w:b/>
          <w:lang w:val="bg-BG"/>
        </w:rPr>
      </w:pPr>
    </w:p>
    <w:p w14:paraId="32C6340F" w14:textId="77777777" w:rsidR="005B0887" w:rsidRPr="00140DF8" w:rsidRDefault="005B0887" w:rsidP="005B0887">
      <w:pPr>
        <w:autoSpaceDE w:val="0"/>
        <w:autoSpaceDN w:val="0"/>
        <w:adjustRightInd w:val="0"/>
        <w:ind w:firstLine="426"/>
        <w:jc w:val="both"/>
        <w:rPr>
          <w:b/>
          <w:lang w:val="bg-BG"/>
        </w:rPr>
      </w:pPr>
      <w:r w:rsidRPr="00140DF8">
        <w:rPr>
          <w:b/>
          <w:lang w:val="bg-BG"/>
        </w:rPr>
        <w:t>2. Обект на поръчката:</w:t>
      </w:r>
    </w:p>
    <w:p w14:paraId="78C7DF9D" w14:textId="77777777" w:rsidR="005B0887" w:rsidRPr="00140DF8" w:rsidRDefault="005B0887" w:rsidP="00715844">
      <w:pPr>
        <w:pStyle w:val="ae"/>
        <w:ind w:firstLine="426"/>
        <w:jc w:val="both"/>
        <w:outlineLvl w:val="0"/>
        <w:rPr>
          <w:rFonts w:ascii="Times New Roman" w:hAnsi="Times New Roman" w:cs="Times New Roman"/>
          <w:sz w:val="24"/>
          <w:szCs w:val="24"/>
          <w:lang w:eastAsia="en-GB"/>
        </w:rPr>
      </w:pPr>
      <w:r w:rsidRPr="00140DF8">
        <w:rPr>
          <w:rFonts w:ascii="Times New Roman" w:hAnsi="Times New Roman" w:cs="Times New Roman"/>
          <w:sz w:val="24"/>
          <w:szCs w:val="24"/>
        </w:rPr>
        <w:t>Обект на настоящата обществена поръчка е „строителство” по смисъла на чл. 3,</w:t>
      </w:r>
      <w:r w:rsidRPr="00140DF8">
        <w:rPr>
          <w:rFonts w:ascii="Times New Roman" w:hAnsi="Times New Roman" w:cs="Times New Roman"/>
          <w:b w:val="0"/>
          <w:bCs/>
          <w:sz w:val="24"/>
          <w:szCs w:val="24"/>
        </w:rPr>
        <w:t xml:space="preserve"> </w:t>
      </w:r>
      <w:r w:rsidRPr="00140DF8">
        <w:rPr>
          <w:rFonts w:ascii="Times New Roman" w:hAnsi="Times New Roman" w:cs="Times New Roman"/>
          <w:sz w:val="24"/>
          <w:szCs w:val="24"/>
        </w:rPr>
        <w:t xml:space="preserve">ал. 1, т. 1, б. „а” от ЗОП, като избраният за изпълнител на обществената поръчка следва да изпълни 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Pr="00140DF8">
        <w:rPr>
          <w:rFonts w:ascii="Times New Roman" w:hAnsi="Times New Roman" w:cs="Times New Roman"/>
          <w:sz w:val="24"/>
          <w:szCs w:val="24"/>
          <w:lang w:eastAsia="en-GB"/>
        </w:rPr>
        <w:t xml:space="preserve">Блок </w:t>
      </w:r>
      <w:r w:rsidR="00E17147" w:rsidRPr="00140DF8">
        <w:rPr>
          <w:rFonts w:ascii="Times New Roman" w:hAnsi="Times New Roman" w:cs="Times New Roman"/>
          <w:sz w:val="24"/>
          <w:szCs w:val="24"/>
          <w:lang w:eastAsia="en-GB"/>
        </w:rPr>
        <w:t>№6, входове 1, 2, 3, 4, 5, 6, 7, ул. „Изола планина“ №22, жк. „Дружба 1“,</w:t>
      </w:r>
      <w:r w:rsidRPr="00140DF8">
        <w:rPr>
          <w:rFonts w:ascii="Times New Roman" w:hAnsi="Times New Roman" w:cs="Times New Roman"/>
          <w:sz w:val="24"/>
          <w:szCs w:val="24"/>
          <w:lang w:eastAsia="en-GB"/>
        </w:rPr>
        <w:t>гр. Русе</w:t>
      </w:r>
      <w:r w:rsidR="00715844" w:rsidRPr="00140DF8">
        <w:rPr>
          <w:rFonts w:ascii="Times New Roman" w:hAnsi="Times New Roman" w:cs="Times New Roman"/>
          <w:sz w:val="24"/>
          <w:szCs w:val="24"/>
          <w:lang w:eastAsia="en-GB"/>
        </w:rPr>
        <w:t>.</w:t>
      </w:r>
    </w:p>
    <w:p w14:paraId="26DA84C5" w14:textId="77777777" w:rsidR="0098387E" w:rsidRPr="00140DF8" w:rsidRDefault="0098387E" w:rsidP="00715844">
      <w:pPr>
        <w:pStyle w:val="ae"/>
        <w:ind w:firstLine="426"/>
        <w:jc w:val="both"/>
        <w:outlineLvl w:val="0"/>
        <w:rPr>
          <w:rFonts w:ascii="Times New Roman" w:hAnsi="Times New Roman" w:cs="Times New Roman"/>
          <w:sz w:val="24"/>
          <w:szCs w:val="24"/>
          <w:lang w:eastAsia="en-GB"/>
        </w:rPr>
      </w:pPr>
    </w:p>
    <w:p w14:paraId="2824416D" w14:textId="77777777" w:rsidR="005B0887" w:rsidRPr="00140DF8" w:rsidRDefault="005B0887" w:rsidP="005B0887">
      <w:pPr>
        <w:autoSpaceDE w:val="0"/>
        <w:autoSpaceDN w:val="0"/>
        <w:adjustRightInd w:val="0"/>
        <w:ind w:firstLine="426"/>
        <w:jc w:val="both"/>
        <w:rPr>
          <w:b/>
          <w:lang w:val="bg-BG"/>
        </w:rPr>
      </w:pPr>
      <w:r w:rsidRPr="00140DF8">
        <w:rPr>
          <w:b/>
          <w:lang w:val="bg-BG"/>
        </w:rPr>
        <w:t>Кодове по общия терминологичен речник (CPV): 45000000, 71315000, 71321000, 45300000, 45320000, 45321000, 45261400, 45310000, 45332000</w:t>
      </w:r>
    </w:p>
    <w:p w14:paraId="11EEAD7F" w14:textId="77777777" w:rsidR="005B0887" w:rsidRPr="00140DF8" w:rsidRDefault="005B0887" w:rsidP="005B0887">
      <w:pPr>
        <w:autoSpaceDE w:val="0"/>
        <w:autoSpaceDN w:val="0"/>
        <w:adjustRightInd w:val="0"/>
        <w:ind w:firstLine="426"/>
        <w:jc w:val="both"/>
        <w:rPr>
          <w:lang w:val="bg-BG"/>
        </w:rPr>
      </w:pPr>
    </w:p>
    <w:p w14:paraId="0C828BC6" w14:textId="77777777" w:rsidR="005B0887" w:rsidRPr="00140DF8" w:rsidRDefault="005B0887" w:rsidP="005B0887">
      <w:pPr>
        <w:autoSpaceDE w:val="0"/>
        <w:autoSpaceDN w:val="0"/>
        <w:adjustRightInd w:val="0"/>
        <w:ind w:firstLine="426"/>
        <w:jc w:val="both"/>
        <w:rPr>
          <w:b/>
          <w:lang w:val="bg-BG"/>
        </w:rPr>
      </w:pPr>
      <w:r w:rsidRPr="00140DF8">
        <w:rPr>
          <w:b/>
          <w:lang w:val="bg-BG"/>
        </w:rPr>
        <w:t>3. Възложител:</w:t>
      </w:r>
    </w:p>
    <w:p w14:paraId="0738EBF9" w14:textId="77777777" w:rsidR="005B0887" w:rsidRPr="00140DF8" w:rsidRDefault="005B0887" w:rsidP="005B0887">
      <w:pPr>
        <w:autoSpaceDE w:val="0"/>
        <w:autoSpaceDN w:val="0"/>
        <w:adjustRightInd w:val="0"/>
        <w:ind w:firstLine="426"/>
        <w:jc w:val="both"/>
        <w:rPr>
          <w:lang w:val="bg-BG"/>
        </w:rPr>
      </w:pPr>
      <w:r w:rsidRPr="00140DF8">
        <w:rPr>
          <w:lang w:val="bg-BG"/>
        </w:rPr>
        <w:t xml:space="preserve">Възложител на настоящата процедура за избор на изпълнител на обществена поръчка, възлагана по реда на Закона за обществените поръчки (ЗОП) е Кметът на </w:t>
      </w:r>
      <w:r w:rsidRPr="00140DF8">
        <w:rPr>
          <w:b/>
          <w:bCs/>
          <w:lang w:val="bg-BG"/>
        </w:rPr>
        <w:t xml:space="preserve">Община Русе, </w:t>
      </w:r>
      <w:r w:rsidRPr="00140DF8">
        <w:rPr>
          <w:lang w:val="bg-BG"/>
        </w:rPr>
        <w:t>с ад</w:t>
      </w:r>
      <w:r w:rsidR="0090153A" w:rsidRPr="00140DF8">
        <w:rPr>
          <w:lang w:val="bg-BG"/>
        </w:rPr>
        <w:t xml:space="preserve">министративен адрес: гр. Русе, </w:t>
      </w:r>
      <w:r w:rsidRPr="00140DF8">
        <w:rPr>
          <w:lang w:val="bg-BG"/>
        </w:rPr>
        <w:t>700</w:t>
      </w:r>
      <w:r w:rsidR="0090153A" w:rsidRPr="00140DF8">
        <w:rPr>
          <w:lang w:val="bg-BG"/>
        </w:rPr>
        <w:t>0</w:t>
      </w:r>
      <w:r w:rsidRPr="00140DF8">
        <w:rPr>
          <w:lang w:val="bg-BG"/>
        </w:rPr>
        <w:t xml:space="preserve">, пл. Свобода 6, тел.:082/ 881 801, факс:082/834 413 e-mail: </w:t>
      </w:r>
      <w:hyperlink r:id="rId8" w:history="1">
        <w:r w:rsidRPr="00140DF8">
          <w:rPr>
            <w:rStyle w:val="ac"/>
            <w:lang w:val="bg-BG"/>
          </w:rPr>
          <w:t>mayor@ruse-bg.eu</w:t>
        </w:r>
      </w:hyperlink>
    </w:p>
    <w:p w14:paraId="2DC1560C" w14:textId="77777777" w:rsidR="005B0887" w:rsidRPr="00140DF8" w:rsidRDefault="005B0887" w:rsidP="005B0887">
      <w:pPr>
        <w:autoSpaceDE w:val="0"/>
        <w:autoSpaceDN w:val="0"/>
        <w:adjustRightInd w:val="0"/>
        <w:ind w:firstLine="426"/>
        <w:jc w:val="both"/>
        <w:rPr>
          <w:b/>
          <w:lang w:val="bg-BG"/>
        </w:rPr>
      </w:pPr>
    </w:p>
    <w:p w14:paraId="6D0ED2BD" w14:textId="77777777" w:rsidR="005B0887" w:rsidRPr="00140DF8" w:rsidRDefault="005B0887" w:rsidP="005B0887">
      <w:pPr>
        <w:autoSpaceDE w:val="0"/>
        <w:autoSpaceDN w:val="0"/>
        <w:adjustRightInd w:val="0"/>
        <w:ind w:firstLine="426"/>
        <w:jc w:val="both"/>
        <w:rPr>
          <w:lang w:val="bg-BG"/>
        </w:rPr>
      </w:pPr>
      <w:r w:rsidRPr="00140DF8">
        <w:rPr>
          <w:b/>
          <w:lang w:val="bg-BG"/>
        </w:rPr>
        <w:t>4. Вид процедура.</w:t>
      </w:r>
      <w:r w:rsidRPr="00140DF8">
        <w:rPr>
          <w:b/>
          <w:bCs/>
          <w:lang w:val="bg-BG"/>
        </w:rPr>
        <w:t xml:space="preserve"> Правно основание за провеждане на процедурата </w:t>
      </w:r>
    </w:p>
    <w:p w14:paraId="6CB78854" w14:textId="77777777" w:rsidR="005B0887" w:rsidRPr="00140DF8" w:rsidRDefault="005B0887" w:rsidP="00DA5750">
      <w:pPr>
        <w:autoSpaceDE w:val="0"/>
        <w:autoSpaceDN w:val="0"/>
        <w:adjustRightInd w:val="0"/>
        <w:ind w:firstLine="426"/>
        <w:jc w:val="both"/>
        <w:rPr>
          <w:lang w:val="bg-BG"/>
        </w:rPr>
      </w:pPr>
      <w:r w:rsidRPr="00140DF8">
        <w:rPr>
          <w:lang w:val="bg-BG"/>
        </w:rPr>
        <w:t xml:space="preserve">Открита процедура  по смисъла на чл. 18, ал. 1, т. </w:t>
      </w:r>
      <w:r w:rsidR="00DA5750" w:rsidRPr="00140DF8">
        <w:rPr>
          <w:lang w:val="bg-BG"/>
        </w:rPr>
        <w:t xml:space="preserve">1 от ЗОП, </w:t>
      </w:r>
      <w:r w:rsidRPr="00140DF8">
        <w:rPr>
          <w:lang w:val="bg-BG"/>
        </w:rPr>
        <w:t xml:space="preserve">на основание </w:t>
      </w:r>
      <w:r w:rsidR="0043110D" w:rsidRPr="00140DF8">
        <w:rPr>
          <w:lang w:val="bg-BG"/>
        </w:rPr>
        <w:t xml:space="preserve">чл.19, ал.1, и </w:t>
      </w:r>
      <w:r w:rsidR="006E1BB5" w:rsidRPr="00140DF8">
        <w:rPr>
          <w:lang w:val="bg-BG"/>
        </w:rPr>
        <w:t>чл. 73, ал. 1</w:t>
      </w:r>
      <w:r w:rsidR="00DA5750" w:rsidRPr="00140DF8">
        <w:rPr>
          <w:lang w:val="bg-BG"/>
        </w:rPr>
        <w:t xml:space="preserve"> от ЗОП, целяща</w:t>
      </w:r>
      <w:r w:rsidRPr="00140DF8">
        <w:rPr>
          <w:lang w:val="bg-BG"/>
        </w:rPr>
        <w:t xml:space="preserve"> спазване на законовите правила и осигуряване на прозрачност при възлагане от възложител по чл. 5, ал. 2, т. 9 от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актове по прилагането му, както и приложимите национални и международни нормативни актове, съобразно с предмета на поръчката.</w:t>
      </w:r>
    </w:p>
    <w:p w14:paraId="57F5FF77" w14:textId="77777777" w:rsidR="005B0887" w:rsidRPr="00140DF8" w:rsidRDefault="005B0887" w:rsidP="00FD6E0B">
      <w:pPr>
        <w:autoSpaceDE w:val="0"/>
        <w:autoSpaceDN w:val="0"/>
        <w:adjustRightInd w:val="0"/>
        <w:jc w:val="both"/>
        <w:rPr>
          <w:b/>
          <w:bCs/>
          <w:lang w:val="bg-BG"/>
        </w:rPr>
      </w:pPr>
    </w:p>
    <w:p w14:paraId="1356694D" w14:textId="77777777" w:rsidR="005B0887" w:rsidRPr="00140DF8" w:rsidRDefault="00FD6E0B" w:rsidP="005B0887">
      <w:pPr>
        <w:autoSpaceDE w:val="0"/>
        <w:autoSpaceDN w:val="0"/>
        <w:adjustRightInd w:val="0"/>
        <w:ind w:firstLine="426"/>
        <w:jc w:val="both"/>
        <w:rPr>
          <w:b/>
          <w:bCs/>
          <w:lang w:val="bg-BG"/>
        </w:rPr>
      </w:pPr>
      <w:r w:rsidRPr="00140DF8">
        <w:rPr>
          <w:b/>
          <w:bCs/>
          <w:lang w:val="bg-BG"/>
        </w:rPr>
        <w:t>5</w:t>
      </w:r>
      <w:r w:rsidR="005B0887" w:rsidRPr="00140DF8">
        <w:rPr>
          <w:b/>
          <w:bCs/>
          <w:lang w:val="bg-BG"/>
        </w:rPr>
        <w:t xml:space="preserve">. Кратко описание на дейностите в обхвата на поръчката </w:t>
      </w:r>
    </w:p>
    <w:p w14:paraId="7512661E" w14:textId="77777777" w:rsidR="005B0887" w:rsidRPr="00140DF8" w:rsidRDefault="005B0887" w:rsidP="005B0887">
      <w:pPr>
        <w:autoSpaceDE w:val="0"/>
        <w:autoSpaceDN w:val="0"/>
        <w:adjustRightInd w:val="0"/>
        <w:ind w:firstLine="426"/>
        <w:jc w:val="both"/>
        <w:rPr>
          <w:lang w:val="bg-BG"/>
        </w:rPr>
      </w:pPr>
      <w:r w:rsidRPr="00140DF8">
        <w:rPr>
          <w:lang w:val="bg-BG"/>
        </w:rPr>
        <w:t>В предмета на настоящата обществена поръчка са включени следните основни</w:t>
      </w:r>
      <w:r w:rsidRPr="00140DF8">
        <w:rPr>
          <w:b/>
          <w:bCs/>
          <w:lang w:val="bg-BG"/>
        </w:rPr>
        <w:t xml:space="preserve"> </w:t>
      </w:r>
      <w:r w:rsidRPr="00140DF8">
        <w:rPr>
          <w:lang w:val="bg-BG"/>
        </w:rPr>
        <w:t>видове дейности: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w:t>
      </w:r>
    </w:p>
    <w:p w14:paraId="5DE4811C" w14:textId="77777777" w:rsidR="005B0887" w:rsidRPr="00140DF8" w:rsidRDefault="005B0887" w:rsidP="005B0887">
      <w:pPr>
        <w:autoSpaceDE w:val="0"/>
        <w:autoSpaceDN w:val="0"/>
        <w:adjustRightInd w:val="0"/>
        <w:ind w:firstLine="426"/>
        <w:jc w:val="both"/>
        <w:rPr>
          <w:b/>
          <w:bCs/>
          <w:lang w:val="bg-BG"/>
        </w:rPr>
      </w:pPr>
    </w:p>
    <w:p w14:paraId="223A04E3" w14:textId="77777777" w:rsidR="005B0887" w:rsidRPr="00140DF8" w:rsidRDefault="00FD6E0B" w:rsidP="005B0887">
      <w:pPr>
        <w:autoSpaceDE w:val="0"/>
        <w:autoSpaceDN w:val="0"/>
        <w:adjustRightInd w:val="0"/>
        <w:ind w:firstLine="426"/>
        <w:jc w:val="both"/>
        <w:rPr>
          <w:lang w:val="bg-BG"/>
        </w:rPr>
      </w:pPr>
      <w:r w:rsidRPr="00140DF8">
        <w:rPr>
          <w:b/>
          <w:bCs/>
          <w:lang w:val="bg-BG"/>
        </w:rPr>
        <w:t>6</w:t>
      </w:r>
      <w:r w:rsidR="005B0887" w:rsidRPr="00140DF8">
        <w:rPr>
          <w:b/>
          <w:bCs/>
          <w:lang w:val="bg-BG"/>
        </w:rPr>
        <w:t xml:space="preserve">. Възможност за представяне на варианти в офертите </w:t>
      </w:r>
    </w:p>
    <w:p w14:paraId="26DA39A8" w14:textId="77777777" w:rsidR="005B0887" w:rsidRPr="00140DF8" w:rsidRDefault="005B0887" w:rsidP="005B0887">
      <w:pPr>
        <w:autoSpaceDE w:val="0"/>
        <w:autoSpaceDN w:val="0"/>
        <w:adjustRightInd w:val="0"/>
        <w:ind w:firstLine="426"/>
        <w:jc w:val="both"/>
        <w:rPr>
          <w:lang w:val="bg-BG"/>
        </w:rPr>
      </w:pPr>
      <w:r w:rsidRPr="00140DF8">
        <w:rPr>
          <w:lang w:val="bg-BG"/>
        </w:rPr>
        <w:t>Не се допускат варианти в офертите.</w:t>
      </w:r>
    </w:p>
    <w:p w14:paraId="1CE2968F" w14:textId="77777777" w:rsidR="005B0887" w:rsidRPr="00140DF8" w:rsidRDefault="005B0887" w:rsidP="005B0887">
      <w:pPr>
        <w:autoSpaceDE w:val="0"/>
        <w:autoSpaceDN w:val="0"/>
        <w:adjustRightInd w:val="0"/>
        <w:ind w:firstLine="426"/>
        <w:jc w:val="both"/>
        <w:rPr>
          <w:b/>
          <w:lang w:val="bg-BG"/>
        </w:rPr>
      </w:pPr>
    </w:p>
    <w:p w14:paraId="3BB6AC17" w14:textId="77777777" w:rsidR="005B0887" w:rsidRPr="00140DF8" w:rsidRDefault="00FD6E0B" w:rsidP="005B0887">
      <w:pPr>
        <w:autoSpaceDE w:val="0"/>
        <w:autoSpaceDN w:val="0"/>
        <w:adjustRightInd w:val="0"/>
        <w:ind w:firstLine="426"/>
        <w:jc w:val="both"/>
        <w:rPr>
          <w:b/>
          <w:lang w:val="bg-BG"/>
        </w:rPr>
      </w:pPr>
      <w:r w:rsidRPr="00140DF8">
        <w:rPr>
          <w:b/>
          <w:lang w:val="bg-BG"/>
        </w:rPr>
        <w:t>7</w:t>
      </w:r>
      <w:r w:rsidR="005B0887" w:rsidRPr="00140DF8">
        <w:rPr>
          <w:b/>
          <w:lang w:val="bg-BG"/>
        </w:rPr>
        <w:t>. Място и срок за изпълнение на поръчката</w:t>
      </w:r>
    </w:p>
    <w:p w14:paraId="69F4B469" w14:textId="77777777" w:rsidR="005B0887" w:rsidRPr="00140DF8" w:rsidRDefault="005B0887" w:rsidP="005B0887">
      <w:pPr>
        <w:autoSpaceDE w:val="0"/>
        <w:autoSpaceDN w:val="0"/>
        <w:adjustRightInd w:val="0"/>
        <w:ind w:firstLine="426"/>
        <w:jc w:val="both"/>
        <w:rPr>
          <w:lang w:val="bg-BG"/>
        </w:rPr>
      </w:pPr>
      <w:r w:rsidRPr="00140DF8">
        <w:rPr>
          <w:lang w:val="bg-BG"/>
        </w:rPr>
        <w:t>Поръчката ще се изпълнява в Община Русе, гр. Русе.</w:t>
      </w:r>
    </w:p>
    <w:p w14:paraId="6BBA19FA" w14:textId="77777777" w:rsidR="005B0887" w:rsidRPr="00140DF8" w:rsidRDefault="005B0887" w:rsidP="005B0887">
      <w:pPr>
        <w:autoSpaceDE w:val="0"/>
        <w:autoSpaceDN w:val="0"/>
        <w:adjustRightInd w:val="0"/>
        <w:ind w:firstLine="426"/>
        <w:jc w:val="both"/>
        <w:rPr>
          <w:b/>
          <w:lang w:val="bg-BG"/>
        </w:rPr>
      </w:pPr>
    </w:p>
    <w:p w14:paraId="5D8372FF" w14:textId="77777777" w:rsidR="005B0887" w:rsidRPr="00140DF8" w:rsidRDefault="00FD6E0B" w:rsidP="005B0887">
      <w:pPr>
        <w:autoSpaceDE w:val="0"/>
        <w:autoSpaceDN w:val="0"/>
        <w:adjustRightInd w:val="0"/>
        <w:ind w:firstLine="426"/>
        <w:jc w:val="both"/>
        <w:rPr>
          <w:b/>
          <w:lang w:val="bg-BG"/>
        </w:rPr>
      </w:pPr>
      <w:r w:rsidRPr="00140DF8">
        <w:rPr>
          <w:b/>
          <w:lang w:val="bg-BG"/>
        </w:rPr>
        <w:t>8</w:t>
      </w:r>
      <w:r w:rsidR="005B0887" w:rsidRPr="00140DF8">
        <w:rPr>
          <w:b/>
          <w:lang w:val="bg-BG"/>
        </w:rPr>
        <w:t>. Срок за изпълнение на поръчката.</w:t>
      </w:r>
    </w:p>
    <w:p w14:paraId="16DF7F20" w14:textId="77777777" w:rsidR="005B0887" w:rsidRPr="00140DF8" w:rsidRDefault="005B0887" w:rsidP="005B0887">
      <w:pPr>
        <w:autoSpaceDE w:val="0"/>
        <w:autoSpaceDN w:val="0"/>
        <w:adjustRightInd w:val="0"/>
        <w:ind w:firstLine="426"/>
        <w:jc w:val="both"/>
        <w:rPr>
          <w:lang w:val="bg-BG"/>
        </w:rPr>
      </w:pPr>
      <w:r w:rsidRPr="00140DF8">
        <w:rPr>
          <w:lang w:val="bg-BG"/>
        </w:rPr>
        <w:t>Срокът за изпълнение на дейностите включени в инженеринга е както следва:</w:t>
      </w:r>
    </w:p>
    <w:p w14:paraId="171CA3FA" w14:textId="77777777" w:rsidR="005B0887" w:rsidRPr="00140DF8" w:rsidRDefault="00FD6E0B" w:rsidP="005B0887">
      <w:pPr>
        <w:autoSpaceDE w:val="0"/>
        <w:autoSpaceDN w:val="0"/>
        <w:adjustRightInd w:val="0"/>
        <w:ind w:firstLine="426"/>
        <w:jc w:val="both"/>
        <w:rPr>
          <w:b/>
          <w:bCs/>
          <w:lang w:val="bg-BG"/>
        </w:rPr>
      </w:pPr>
      <w:r w:rsidRPr="00140DF8">
        <w:rPr>
          <w:b/>
          <w:bCs/>
          <w:lang w:val="bg-BG"/>
        </w:rPr>
        <w:t>8</w:t>
      </w:r>
      <w:r w:rsidR="005B0887" w:rsidRPr="00140DF8">
        <w:rPr>
          <w:b/>
          <w:bCs/>
          <w:lang w:val="bg-BG"/>
        </w:rPr>
        <w:t>.1</w:t>
      </w:r>
      <w:r w:rsidR="005B0887" w:rsidRPr="00140DF8">
        <w:rPr>
          <w:lang w:val="bg-BG"/>
        </w:rPr>
        <w:t>. Срокът за проектиране</w:t>
      </w:r>
      <w:r w:rsidR="005B0887" w:rsidRPr="00140DF8">
        <w:rPr>
          <w:color w:val="FF0000"/>
          <w:lang w:val="bg-BG"/>
        </w:rPr>
        <w:t xml:space="preserve"> </w:t>
      </w:r>
      <w:r w:rsidR="005B0887" w:rsidRPr="00140DF8">
        <w:rPr>
          <w:lang w:val="bg-BG"/>
        </w:rPr>
        <w:t xml:space="preserve">е съгласно техническото предложение на участника в календарни дни и включва времето от </w:t>
      </w:r>
      <w:r w:rsidR="005B0887" w:rsidRPr="00140DF8">
        <w:rPr>
          <w:color w:val="000000"/>
          <w:lang w:val="bg-BG"/>
        </w:rPr>
        <w:t>получаване на възлагателно писмо</w:t>
      </w:r>
      <w:r w:rsidR="005B0887" w:rsidRPr="00140DF8">
        <w:rPr>
          <w:lang w:val="bg-BG"/>
        </w:rPr>
        <w:t xml:space="preserve"> до предаването на проекта на Възложителя. </w:t>
      </w:r>
      <w:r w:rsidR="005B0887" w:rsidRPr="00140DF8">
        <w:rPr>
          <w:b/>
          <w:bCs/>
          <w:lang w:val="bg-BG"/>
        </w:rPr>
        <w:t>Предложеният срок за изработване на работния проект следва да бъде цяло число.</w:t>
      </w:r>
    </w:p>
    <w:p w14:paraId="40CB6DE2" w14:textId="77777777" w:rsidR="005B0887" w:rsidRPr="00140DF8" w:rsidRDefault="00FD6E0B" w:rsidP="005B0887">
      <w:pPr>
        <w:autoSpaceDE w:val="0"/>
        <w:autoSpaceDN w:val="0"/>
        <w:adjustRightInd w:val="0"/>
        <w:ind w:firstLine="426"/>
        <w:jc w:val="both"/>
        <w:rPr>
          <w:b/>
          <w:bCs/>
          <w:lang w:val="bg-BG"/>
        </w:rPr>
      </w:pPr>
      <w:r w:rsidRPr="00140DF8">
        <w:rPr>
          <w:b/>
          <w:bCs/>
          <w:lang w:val="bg-BG"/>
        </w:rPr>
        <w:t>8</w:t>
      </w:r>
      <w:r w:rsidR="005B0887" w:rsidRPr="00140DF8">
        <w:rPr>
          <w:b/>
          <w:bCs/>
          <w:lang w:val="bg-BG"/>
        </w:rPr>
        <w:t>.2</w:t>
      </w:r>
      <w:r w:rsidR="005B0887" w:rsidRPr="00140DF8">
        <w:rPr>
          <w:lang w:val="bg-BG"/>
        </w:rPr>
        <w:t>. Срокът за изпълнение на строително-монтажните работи е съгласно техническото предложение на участника</w:t>
      </w:r>
      <w:r w:rsidRPr="00140DF8">
        <w:rPr>
          <w:lang w:val="bg-BG"/>
        </w:rPr>
        <w:t>,</w:t>
      </w:r>
      <w:r w:rsidR="005B0887" w:rsidRPr="00140DF8">
        <w:rPr>
          <w:lang w:val="bg-BG"/>
        </w:rPr>
        <w:t xml:space="preserve"> в календарни дни и включва времето от подписване на Протокол за откриване на строителна площадка и определяне на строителна линия и ниво на строежа</w:t>
      </w:r>
      <w:r w:rsidRPr="00140DF8">
        <w:rPr>
          <w:lang w:val="bg-BG"/>
        </w:rPr>
        <w:t>,</w:t>
      </w:r>
      <w:r w:rsidR="005B0887" w:rsidRPr="00140DF8">
        <w:rPr>
          <w:lang w:val="bg-BG"/>
        </w:rPr>
        <w:t xml:space="preserve"> до подписването на Констативен акт за установяване на годността за приемане на строежа (част, етап от него) – Приложение №15 към чл. 7, ал. 3, т. 15 от Наредба №3/31.07.2003 година. </w:t>
      </w:r>
      <w:r w:rsidR="005B0887" w:rsidRPr="00140DF8">
        <w:rPr>
          <w:b/>
          <w:bCs/>
          <w:lang w:val="bg-BG"/>
        </w:rPr>
        <w:t>Предложеният срок за изпълнение на строително – монтажните работи следва да бъде цяло число.</w:t>
      </w:r>
    </w:p>
    <w:p w14:paraId="57435C8E" w14:textId="77777777" w:rsidR="005B0887" w:rsidRPr="00140DF8" w:rsidRDefault="00FD6E0B" w:rsidP="005B0887">
      <w:pPr>
        <w:autoSpaceDE w:val="0"/>
        <w:autoSpaceDN w:val="0"/>
        <w:adjustRightInd w:val="0"/>
        <w:ind w:firstLine="426"/>
        <w:jc w:val="both"/>
        <w:rPr>
          <w:b/>
          <w:bCs/>
          <w:lang w:val="bg-BG"/>
        </w:rPr>
      </w:pPr>
      <w:r w:rsidRPr="00140DF8">
        <w:rPr>
          <w:b/>
          <w:bCs/>
          <w:lang w:val="bg-BG"/>
        </w:rPr>
        <w:t>8</w:t>
      </w:r>
      <w:r w:rsidR="005B0887" w:rsidRPr="00140DF8">
        <w:rPr>
          <w:b/>
          <w:bCs/>
          <w:lang w:val="bg-BG"/>
        </w:rPr>
        <w:t>.3</w:t>
      </w:r>
      <w:r w:rsidR="005B0887" w:rsidRPr="00140DF8">
        <w:rPr>
          <w:lang w:val="bg-BG"/>
        </w:rPr>
        <w:t>. Срокът за осъществяване на авторски надзор по време на строителството започва да тече от подписването на Протокол за откриване на строителната площадка и определяне на строителната линия и ниво на строежа</w:t>
      </w:r>
      <w:r w:rsidRPr="00140DF8">
        <w:rPr>
          <w:lang w:val="bg-BG"/>
        </w:rPr>
        <w:t>,</w:t>
      </w:r>
      <w:r w:rsidR="005B0887" w:rsidRPr="00140DF8">
        <w:rPr>
          <w:lang w:val="bg-BG"/>
        </w:rPr>
        <w:t xml:space="preserve"> и приключва с подписването на Констативен акт за установяване годността за приемане на строежа (част, етап от него) – Приложение №15 към чл. 7, ал. 3, т. 15 от Наредба №3/31.07.2003 година.</w:t>
      </w:r>
    </w:p>
    <w:p w14:paraId="4E428B2D" w14:textId="77777777" w:rsidR="005B0887" w:rsidRPr="00140DF8" w:rsidRDefault="005B0887" w:rsidP="005B0887">
      <w:pPr>
        <w:autoSpaceDE w:val="0"/>
        <w:autoSpaceDN w:val="0"/>
        <w:adjustRightInd w:val="0"/>
        <w:ind w:firstLine="426"/>
        <w:jc w:val="both"/>
        <w:rPr>
          <w:b/>
          <w:lang w:val="bg-BG"/>
        </w:rPr>
      </w:pPr>
    </w:p>
    <w:p w14:paraId="69E22426" w14:textId="77777777" w:rsidR="005B0887" w:rsidRPr="00140DF8" w:rsidRDefault="005B0887" w:rsidP="005B0887">
      <w:pPr>
        <w:autoSpaceDE w:val="0"/>
        <w:autoSpaceDN w:val="0"/>
        <w:adjustRightInd w:val="0"/>
        <w:ind w:firstLine="426"/>
        <w:jc w:val="both"/>
        <w:rPr>
          <w:b/>
          <w:lang w:val="bg-BG"/>
        </w:rPr>
      </w:pPr>
      <w:r w:rsidRPr="00140DF8">
        <w:rPr>
          <w:b/>
          <w:lang w:val="bg-BG"/>
        </w:rPr>
        <w:t>Срокът з</w:t>
      </w:r>
      <w:r w:rsidR="00FD6E0B" w:rsidRPr="00140DF8">
        <w:rPr>
          <w:b/>
          <w:lang w:val="bg-BG"/>
        </w:rPr>
        <w:t xml:space="preserve">а изготвяне на инвестиционен проект </w:t>
      </w:r>
      <w:r w:rsidRPr="00140DF8">
        <w:rPr>
          <w:b/>
          <w:lang w:val="bg-BG"/>
        </w:rPr>
        <w:t>е съгласно оферирания срок на спечелилия участник</w:t>
      </w:r>
      <w:r w:rsidR="00FD6E0B" w:rsidRPr="00140DF8">
        <w:rPr>
          <w:b/>
          <w:lang w:val="bg-BG"/>
        </w:rPr>
        <w:t>,</w:t>
      </w:r>
      <w:r w:rsidRPr="00140DF8">
        <w:rPr>
          <w:b/>
          <w:lang w:val="bg-BG"/>
        </w:rPr>
        <w:t xml:space="preserve"> след получаване на възлагателно писмо за съответната позиция, но не по – малко от 30 календарни дни и не повече от 60 календарни дни.</w:t>
      </w:r>
    </w:p>
    <w:p w14:paraId="2391A7BD" w14:textId="77777777" w:rsidR="005B0887" w:rsidRPr="00140DF8" w:rsidRDefault="005B0887" w:rsidP="005B0887">
      <w:pPr>
        <w:autoSpaceDE w:val="0"/>
        <w:autoSpaceDN w:val="0"/>
        <w:adjustRightInd w:val="0"/>
        <w:ind w:firstLine="426"/>
        <w:jc w:val="both"/>
        <w:rPr>
          <w:b/>
          <w:lang w:val="bg-BG"/>
        </w:rPr>
      </w:pPr>
    </w:p>
    <w:p w14:paraId="25DCC0A6" w14:textId="77777777" w:rsidR="005B0887" w:rsidRPr="00140DF8" w:rsidRDefault="005B0887" w:rsidP="005B0887">
      <w:pPr>
        <w:autoSpaceDE w:val="0"/>
        <w:autoSpaceDN w:val="0"/>
        <w:adjustRightInd w:val="0"/>
        <w:ind w:firstLine="426"/>
        <w:jc w:val="both"/>
        <w:rPr>
          <w:b/>
          <w:lang w:val="bg-BG"/>
        </w:rPr>
      </w:pPr>
      <w:r w:rsidRPr="00140DF8">
        <w:rPr>
          <w:b/>
          <w:lang w:val="bg-BG"/>
        </w:rPr>
        <w:t>Срокът за извършване на предвидените СМР в о</w:t>
      </w:r>
      <w:r w:rsidR="00FD6E0B" w:rsidRPr="00140DF8">
        <w:rPr>
          <w:b/>
          <w:lang w:val="bg-BG"/>
        </w:rPr>
        <w:t>добрения инвестиционен проект</w:t>
      </w:r>
      <w:r w:rsidRPr="00140DF8">
        <w:rPr>
          <w:b/>
          <w:lang w:val="bg-BG"/>
        </w:rPr>
        <w:t xml:space="preserve"> е съгласно оферирания срок на спечелилия участник, след </w:t>
      </w:r>
      <w:r w:rsidRPr="00140DF8">
        <w:rPr>
          <w:b/>
          <w:color w:val="000000"/>
          <w:lang w:val="bg-BG"/>
        </w:rPr>
        <w:t>подписване на Протокол за откриване на строителна площадка и определяне на строителна линия и ниво на строежа</w:t>
      </w:r>
      <w:r w:rsidR="00FD6E0B" w:rsidRPr="00140DF8">
        <w:rPr>
          <w:b/>
          <w:color w:val="000000"/>
          <w:lang w:val="bg-BG"/>
        </w:rPr>
        <w:t>,</w:t>
      </w:r>
      <w:r w:rsidRPr="00140DF8">
        <w:rPr>
          <w:b/>
          <w:color w:val="000000"/>
          <w:lang w:val="bg-BG"/>
        </w:rPr>
        <w:t xml:space="preserve"> до подписването на Констативен акт за установяване на годността за приемане на строежа (част, етап от него) – Приложение №15 към чл. 7, ал. 3, т. 15 от Наредба №3/31.07.2003 година</w:t>
      </w:r>
      <w:r w:rsidRPr="00140DF8">
        <w:rPr>
          <w:b/>
          <w:lang w:val="bg-BG"/>
        </w:rPr>
        <w:t>, но не по – малко от 90 календарни дни и не повече от 150 календарни дни.</w:t>
      </w:r>
    </w:p>
    <w:p w14:paraId="20D7629E" w14:textId="77777777" w:rsidR="005B0887" w:rsidRPr="00140DF8" w:rsidRDefault="005B0887" w:rsidP="005B0887">
      <w:pPr>
        <w:autoSpaceDE w:val="0"/>
        <w:autoSpaceDN w:val="0"/>
        <w:adjustRightInd w:val="0"/>
        <w:ind w:firstLine="426"/>
        <w:jc w:val="both"/>
        <w:rPr>
          <w:b/>
          <w:lang w:val="bg-BG"/>
        </w:rPr>
      </w:pPr>
    </w:p>
    <w:p w14:paraId="01EF17BA" w14:textId="77777777" w:rsidR="005B0887" w:rsidRPr="00140DF8" w:rsidRDefault="00967640" w:rsidP="005B0887">
      <w:pPr>
        <w:autoSpaceDE w:val="0"/>
        <w:autoSpaceDN w:val="0"/>
        <w:adjustRightInd w:val="0"/>
        <w:ind w:firstLine="426"/>
        <w:jc w:val="both"/>
        <w:rPr>
          <w:b/>
          <w:bCs/>
          <w:lang w:val="bg-BG"/>
        </w:rPr>
      </w:pPr>
      <w:r w:rsidRPr="00140DF8">
        <w:rPr>
          <w:b/>
          <w:lang w:val="bg-BG"/>
        </w:rPr>
        <w:t>9</w:t>
      </w:r>
      <w:r w:rsidR="005B0887" w:rsidRPr="00140DF8">
        <w:rPr>
          <w:b/>
          <w:lang w:val="bg-BG"/>
        </w:rPr>
        <w:t>. Прогнозна стойност:</w:t>
      </w:r>
    </w:p>
    <w:p w14:paraId="4C6DE342" w14:textId="77777777" w:rsidR="005B0887" w:rsidRPr="002609B8" w:rsidRDefault="00967640" w:rsidP="005B0887">
      <w:pPr>
        <w:autoSpaceDE w:val="0"/>
        <w:autoSpaceDN w:val="0"/>
        <w:adjustRightInd w:val="0"/>
        <w:ind w:firstLine="426"/>
        <w:jc w:val="both"/>
        <w:rPr>
          <w:rFonts w:eastAsia="SimSun"/>
          <w:lang w:val="bg-BG" w:eastAsia="zh-CN"/>
        </w:rPr>
      </w:pPr>
      <w:r w:rsidRPr="00140DF8">
        <w:rPr>
          <w:b/>
          <w:lang w:val="bg-BG"/>
        </w:rPr>
        <w:t>9</w:t>
      </w:r>
      <w:r w:rsidR="005B0887" w:rsidRPr="00140DF8">
        <w:rPr>
          <w:b/>
          <w:lang w:val="bg-BG"/>
        </w:rPr>
        <w:t>.1.</w:t>
      </w:r>
      <w:r w:rsidR="005B0887" w:rsidRPr="00140DF8">
        <w:rPr>
          <w:lang w:val="bg-BG"/>
        </w:rPr>
        <w:t xml:space="preserve"> </w:t>
      </w:r>
      <w:r w:rsidR="005B0887" w:rsidRPr="00140DF8">
        <w:rPr>
          <w:rFonts w:eastAsia="SimSun"/>
          <w:lang w:val="bg-BG" w:eastAsia="zh-CN"/>
        </w:rPr>
        <w:t xml:space="preserve">Максималният разполагаем финансов ресурс на Възложителя за изпълнение на предмета на настоящата поръчка, е в размер на </w:t>
      </w:r>
      <w:r w:rsidR="006323D0" w:rsidRPr="002609B8">
        <w:rPr>
          <w:rFonts w:eastAsia="SimSun"/>
          <w:b/>
          <w:lang w:val="bg-BG" w:eastAsia="zh-CN"/>
        </w:rPr>
        <w:t xml:space="preserve">1 453 458 </w:t>
      </w:r>
      <w:r w:rsidR="005B0887" w:rsidRPr="002609B8">
        <w:rPr>
          <w:rFonts w:eastAsia="SimSun"/>
          <w:lang w:val="bg-BG" w:eastAsia="zh-CN"/>
        </w:rPr>
        <w:t>(</w:t>
      </w:r>
      <w:r w:rsidR="006323D0" w:rsidRPr="002609B8">
        <w:rPr>
          <w:rFonts w:eastAsia="SimSun"/>
          <w:lang w:val="bg-BG" w:eastAsia="zh-CN"/>
        </w:rPr>
        <w:t xml:space="preserve">един милион четири стотин петдесет и три хиляди четири стотин петдесет и осем) </w:t>
      </w:r>
      <w:r w:rsidR="006323D0" w:rsidRPr="002609B8">
        <w:rPr>
          <w:rFonts w:eastAsia="SimSun"/>
          <w:b/>
          <w:lang w:val="bg-BG" w:eastAsia="zh-CN"/>
        </w:rPr>
        <w:t>лв.</w:t>
      </w:r>
      <w:r w:rsidR="006323D0" w:rsidRPr="002609B8">
        <w:rPr>
          <w:rFonts w:eastAsia="SimSun"/>
          <w:lang w:val="bg-BG" w:eastAsia="zh-CN"/>
        </w:rPr>
        <w:t xml:space="preserve"> </w:t>
      </w:r>
      <w:r w:rsidR="005B0887" w:rsidRPr="002609B8">
        <w:rPr>
          <w:rFonts w:eastAsia="SimSun"/>
          <w:lang w:val="bg-BG" w:eastAsia="zh-CN"/>
        </w:rPr>
        <w:t xml:space="preserve">без включен ДДС, </w:t>
      </w:r>
      <w:r w:rsidR="006323D0" w:rsidRPr="002609B8">
        <w:rPr>
          <w:rFonts w:eastAsia="SimSun"/>
          <w:lang w:val="bg-BG" w:eastAsia="zh-CN"/>
        </w:rPr>
        <w:t xml:space="preserve">разпределени </w:t>
      </w:r>
      <w:r w:rsidR="005B0887" w:rsidRPr="002609B8">
        <w:rPr>
          <w:rFonts w:eastAsia="SimSun"/>
          <w:lang w:val="bg-BG" w:eastAsia="zh-CN"/>
        </w:rPr>
        <w:t>както следва:</w:t>
      </w:r>
    </w:p>
    <w:p w14:paraId="2EB426A8" w14:textId="2E0842DA" w:rsidR="00D442AE" w:rsidRPr="00467E2B" w:rsidRDefault="002609B8" w:rsidP="005B0887">
      <w:pPr>
        <w:autoSpaceDE w:val="0"/>
        <w:autoSpaceDN w:val="0"/>
        <w:adjustRightInd w:val="0"/>
        <w:ind w:firstLine="426"/>
        <w:jc w:val="both"/>
        <w:rPr>
          <w:rFonts w:eastAsia="SimSun"/>
          <w:lang w:val="bg-BG" w:eastAsia="zh-CN"/>
        </w:rPr>
      </w:pPr>
      <w:r w:rsidRPr="00467E2B">
        <w:rPr>
          <w:rFonts w:eastAsia="SimSun"/>
          <w:lang w:val="bg-BG" w:eastAsia="zh-CN"/>
        </w:rPr>
        <w:t xml:space="preserve">Макс. допустима стойност за СМР - </w:t>
      </w:r>
      <w:r w:rsidRPr="00467E2B">
        <w:rPr>
          <w:rFonts w:eastAsia="SimSun"/>
          <w:b/>
          <w:lang w:val="bg-BG" w:eastAsia="zh-CN"/>
        </w:rPr>
        <w:t>1 392 897, 25</w:t>
      </w:r>
      <w:r w:rsidRPr="00467E2B">
        <w:rPr>
          <w:rFonts w:eastAsia="SimSun"/>
          <w:lang w:val="bg-BG" w:eastAsia="zh-CN"/>
        </w:rPr>
        <w:t xml:space="preserve"> лв. без ДДС</w:t>
      </w:r>
    </w:p>
    <w:p w14:paraId="5FC38DD3" w14:textId="13CAD5E3" w:rsidR="006323D0" w:rsidRPr="00A22F7A" w:rsidRDefault="002609B8" w:rsidP="00A22F7A">
      <w:pPr>
        <w:autoSpaceDE w:val="0"/>
        <w:autoSpaceDN w:val="0"/>
        <w:adjustRightInd w:val="0"/>
        <w:ind w:firstLine="426"/>
        <w:jc w:val="both"/>
        <w:rPr>
          <w:rFonts w:eastAsia="SimSun"/>
          <w:lang w:eastAsia="zh-CN"/>
        </w:rPr>
      </w:pPr>
      <w:r w:rsidRPr="00467E2B">
        <w:rPr>
          <w:rFonts w:eastAsia="SimSun"/>
          <w:lang w:val="bg-BG" w:eastAsia="zh-CN"/>
        </w:rPr>
        <w:t xml:space="preserve">Макс. допустима стойност за проектиране и авторски надзор - </w:t>
      </w:r>
      <w:r w:rsidRPr="00467E2B">
        <w:rPr>
          <w:rFonts w:eastAsia="SimSun"/>
          <w:b/>
          <w:lang w:val="bg-BG" w:eastAsia="zh-CN"/>
        </w:rPr>
        <w:t>60 560,75</w:t>
      </w:r>
      <w:r w:rsidRPr="00467E2B">
        <w:rPr>
          <w:rFonts w:eastAsia="SimSun"/>
          <w:lang w:val="bg-BG" w:eastAsia="zh-CN"/>
        </w:rPr>
        <w:t xml:space="preserve"> лв. без ДДС</w:t>
      </w:r>
    </w:p>
    <w:p w14:paraId="6C24BADB" w14:textId="77777777" w:rsidR="005B0887" w:rsidRPr="00140DF8" w:rsidRDefault="004C742A" w:rsidP="005B0887">
      <w:pPr>
        <w:autoSpaceDE w:val="0"/>
        <w:autoSpaceDN w:val="0"/>
        <w:adjustRightInd w:val="0"/>
        <w:ind w:firstLine="426"/>
        <w:jc w:val="both"/>
        <w:rPr>
          <w:lang w:val="bg-BG"/>
        </w:rPr>
      </w:pPr>
      <w:r w:rsidRPr="00140DF8">
        <w:rPr>
          <w:b/>
          <w:lang w:val="bg-BG"/>
        </w:rPr>
        <w:t>9</w:t>
      </w:r>
      <w:r w:rsidR="005B0887" w:rsidRPr="00140DF8">
        <w:rPr>
          <w:b/>
          <w:lang w:val="bg-BG"/>
        </w:rPr>
        <w:t>.2.</w:t>
      </w:r>
      <w:r w:rsidR="005B0887" w:rsidRPr="00140DF8">
        <w:rPr>
          <w:lang w:val="bg-BG"/>
        </w:rPr>
        <w:t xml:space="preserve"> Участниците задължително изготвят ценовото си предложение при съобразяване с максималните прогнозни стойности, определени по–горе от Възложителя, като цяло и съответно по отделните видове дейности.</w:t>
      </w:r>
    </w:p>
    <w:p w14:paraId="58215047" w14:textId="77777777" w:rsidR="005B0887" w:rsidRPr="00140DF8" w:rsidRDefault="004C742A" w:rsidP="005B0887">
      <w:pPr>
        <w:autoSpaceDE w:val="0"/>
        <w:autoSpaceDN w:val="0"/>
        <w:adjustRightInd w:val="0"/>
        <w:ind w:firstLine="426"/>
        <w:jc w:val="both"/>
        <w:rPr>
          <w:lang w:val="bg-BG"/>
        </w:rPr>
      </w:pPr>
      <w:r w:rsidRPr="00140DF8">
        <w:rPr>
          <w:b/>
          <w:lang w:val="bg-BG"/>
        </w:rPr>
        <w:t>9</w:t>
      </w:r>
      <w:r w:rsidR="005B0887" w:rsidRPr="00140DF8">
        <w:rPr>
          <w:b/>
          <w:lang w:val="bg-BG"/>
        </w:rPr>
        <w:t>.3.</w:t>
      </w:r>
      <w:r w:rsidR="005B0887" w:rsidRPr="00140DF8">
        <w:rPr>
          <w:lang w:val="bg-BG"/>
        </w:rPr>
        <w:t xml:space="preserve"> При изготвяне на ценовото предложение, участниците задължително следва да включат пълния обем дейности по техническата спецификация.</w:t>
      </w:r>
    </w:p>
    <w:p w14:paraId="1111A337" w14:textId="77777777" w:rsidR="005B0887" w:rsidRPr="00140DF8" w:rsidRDefault="004C742A" w:rsidP="005B0887">
      <w:pPr>
        <w:autoSpaceDE w:val="0"/>
        <w:autoSpaceDN w:val="0"/>
        <w:adjustRightInd w:val="0"/>
        <w:ind w:firstLine="426"/>
        <w:jc w:val="both"/>
        <w:rPr>
          <w:lang w:val="bg-BG"/>
        </w:rPr>
      </w:pPr>
      <w:r w:rsidRPr="00140DF8">
        <w:rPr>
          <w:b/>
          <w:lang w:val="bg-BG"/>
        </w:rPr>
        <w:lastRenderedPageBreak/>
        <w:t>9</w:t>
      </w:r>
      <w:r w:rsidR="005B0887" w:rsidRPr="00140DF8">
        <w:rPr>
          <w:b/>
          <w:lang w:val="bg-BG"/>
        </w:rPr>
        <w:t>.4.</w:t>
      </w:r>
      <w:r w:rsidR="005B0887" w:rsidRPr="00140DF8">
        <w:rPr>
          <w:lang w:val="bg-BG"/>
        </w:rPr>
        <w:t xml:space="preserve"> Ценовото предложение на участниците не може да надхвърля както горепосочената максимална обща стойност на поръчката като цяло, така и пределните стойности по отделните дейности за обекта.</w:t>
      </w:r>
    </w:p>
    <w:p w14:paraId="6CAF2C46" w14:textId="77777777" w:rsidR="005B0887" w:rsidRPr="00140DF8" w:rsidRDefault="005B0887" w:rsidP="005B0887">
      <w:pPr>
        <w:autoSpaceDE w:val="0"/>
        <w:autoSpaceDN w:val="0"/>
        <w:adjustRightInd w:val="0"/>
        <w:ind w:firstLine="426"/>
        <w:jc w:val="both"/>
        <w:rPr>
          <w:b/>
          <w:lang w:val="bg-BG"/>
        </w:rPr>
      </w:pPr>
    </w:p>
    <w:p w14:paraId="17427B95" w14:textId="2BF6F396" w:rsidR="005B0887" w:rsidRDefault="00CE338D" w:rsidP="005B0887">
      <w:pPr>
        <w:autoSpaceDE w:val="0"/>
        <w:autoSpaceDN w:val="0"/>
        <w:adjustRightInd w:val="0"/>
        <w:ind w:firstLine="426"/>
        <w:jc w:val="both"/>
        <w:rPr>
          <w:b/>
          <w:lang w:val="bg-BG"/>
        </w:rPr>
      </w:pPr>
      <w:r w:rsidRPr="00140DF8">
        <w:rPr>
          <w:b/>
          <w:lang w:val="bg-BG"/>
        </w:rPr>
        <w:t>10</w:t>
      </w:r>
      <w:r w:rsidR="005B0887" w:rsidRPr="00140DF8">
        <w:rPr>
          <w:b/>
          <w:lang w:val="bg-BG"/>
        </w:rPr>
        <w:t>. Начин на плащане. Финансиране.</w:t>
      </w:r>
    </w:p>
    <w:p w14:paraId="47CC5327" w14:textId="77777777" w:rsidR="00693691" w:rsidRPr="00693691" w:rsidRDefault="00693691" w:rsidP="00693691">
      <w:pPr>
        <w:jc w:val="both"/>
        <w:rPr>
          <w:rFonts w:eastAsia="Calibri"/>
          <w:lang w:val="bg-BG"/>
        </w:rPr>
      </w:pPr>
      <w:r w:rsidRPr="00693691">
        <w:rPr>
          <w:rFonts w:eastAsia="Calibri"/>
          <w:lang w:val="bg-BG"/>
        </w:rPr>
        <w:t xml:space="preserve">1. Авансово плащане – по искане на ИЗПЪЛНИТЕЛЯ, в размер на 35% от стойността на договора, в срок от 30 календарни дни (при спазване на процедурите на ББР), след представяне от ИЗПЪЛНИТЕЛЯ на гаранция за обезпечаване на целия размер на авансовото плащане и издадена оригинална фактура за размера на авансовото плащане на съответното Сдружение на собствениците; </w:t>
      </w:r>
    </w:p>
    <w:p w14:paraId="049EDB1C" w14:textId="77777777" w:rsidR="00693691" w:rsidRPr="00693691" w:rsidRDefault="00693691" w:rsidP="00693691">
      <w:pPr>
        <w:jc w:val="both"/>
        <w:rPr>
          <w:rFonts w:eastAsia="Calibri"/>
          <w:lang w:val="bg-BG"/>
        </w:rPr>
      </w:pPr>
      <w:r w:rsidRPr="00693691">
        <w:rPr>
          <w:rFonts w:eastAsia="Calibri"/>
          <w:lang w:val="bg-BG"/>
        </w:rPr>
        <w:t xml:space="preserve">2. Междинни плащания - в общ размер до *45 % (ако е поискан аванс) или до *80 % (*ако аванс не е поискан) от стойността на договора, без ДДС - в срок до 30 календарни дни (при спазване на процедурите на ББР) след представяне на: </w:t>
      </w:r>
    </w:p>
    <w:p w14:paraId="5D486FC7" w14:textId="77777777" w:rsidR="00693691" w:rsidRPr="00693691" w:rsidRDefault="00693691" w:rsidP="00693691">
      <w:pPr>
        <w:jc w:val="both"/>
        <w:rPr>
          <w:rFonts w:eastAsia="Calibri"/>
          <w:lang w:val="bg-BG"/>
        </w:rPr>
      </w:pPr>
      <w:r w:rsidRPr="00693691">
        <w:rPr>
          <w:rFonts w:eastAsia="Calibri"/>
          <w:lang w:val="bg-BG"/>
        </w:rPr>
        <w:t>а) подписан от упълномощените по договора лица акт/протокол за приемане на изпълнените нестроителни (проектиране и други дейности) и</w:t>
      </w:r>
      <w:r w:rsidRPr="00693691">
        <w:rPr>
          <w:rFonts w:eastAsia="Calibri"/>
        </w:rPr>
        <w:t>/</w:t>
      </w:r>
      <w:r w:rsidRPr="00693691">
        <w:rPr>
          <w:rFonts w:eastAsia="Calibri"/>
          <w:lang w:val="bg-BG"/>
        </w:rPr>
        <w:t xml:space="preserve">или строително-монтажни работи, удостоверяващ точното завършване на изпълнените, възложени с договора работи;  </w:t>
      </w:r>
    </w:p>
    <w:p w14:paraId="3EF4FE62" w14:textId="77777777" w:rsidR="00693691" w:rsidRPr="00693691" w:rsidRDefault="00693691" w:rsidP="00693691">
      <w:pPr>
        <w:jc w:val="both"/>
        <w:rPr>
          <w:rFonts w:eastAsia="Calibri"/>
          <w:lang w:val="bg-BG"/>
        </w:rPr>
      </w:pPr>
      <w:r w:rsidRPr="00693691">
        <w:rPr>
          <w:rFonts w:eastAsia="Calibri"/>
          <w:lang w:val="bg-BG"/>
        </w:rPr>
        <w:t>б) оригинална фактура от ИЗПЪЛНИТЕЛЯ за съответната стойност, която изпълнителят издава на Сдружението на собствениците, чиято сграда се изпълнява по настоящия договор;</w:t>
      </w:r>
    </w:p>
    <w:p w14:paraId="57CFCE51" w14:textId="77777777" w:rsidR="00693691" w:rsidRPr="00693691" w:rsidRDefault="00693691" w:rsidP="00693691">
      <w:pPr>
        <w:spacing w:after="200" w:line="276" w:lineRule="auto"/>
        <w:jc w:val="both"/>
        <w:rPr>
          <w:rFonts w:eastAsia="Calibri"/>
          <w:sz w:val="22"/>
          <w:szCs w:val="22"/>
        </w:rPr>
      </w:pPr>
      <w:r w:rsidRPr="00693691">
        <w:rPr>
          <w:rFonts w:eastAsia="Calibri"/>
          <w:sz w:val="22"/>
          <w:szCs w:val="22"/>
          <w:lang w:val="bg-BG"/>
        </w:rPr>
        <w:t xml:space="preserve">3. Окончателно плащане в размер на разликата между стойността на всички признати от ВЪЗЛОЖИТЕЛЯ работи чрез подписване на съответните протоколи от негова страна, извършени от ИЗПЪЛНИТЕЛЯ и сумите по предходните плащания (*авансово и междинни или междинни), платимо в срок до 30 календарни дни (при спазване на процедурите на ББР) 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представяне на оригинална фактура, която ИЗПЪЛНИТЕЛЯТ издава на съответното Сдружение на собствениците, чиято сграда се изпълнява по настоящия договор. Възложителят извършва окончателното плащане по настоящия договор, когато има сключени договори за подизпълнение </w:t>
      </w:r>
      <w:r w:rsidRPr="00693691">
        <w:rPr>
          <w:rFonts w:eastAsia="Calibri"/>
          <w:i/>
          <w:sz w:val="22"/>
          <w:szCs w:val="22"/>
          <w:lang w:val="bg-BG"/>
        </w:rPr>
        <w:t>(ако е приложимо)</w:t>
      </w:r>
      <w:r w:rsidRPr="00693691">
        <w:rPr>
          <w:rFonts w:eastAsia="Calibri"/>
          <w:sz w:val="22"/>
          <w:szCs w:val="22"/>
          <w:lang w:val="bg-BG"/>
        </w:rPr>
        <w:t>,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настоящия договор, без да получи от изпълнителя, посочените в предходното изречение доказателства.</w:t>
      </w:r>
    </w:p>
    <w:p w14:paraId="3BEB8574" w14:textId="77777777" w:rsidR="00693691" w:rsidRPr="00140DF8" w:rsidRDefault="00693691" w:rsidP="005B0887">
      <w:pPr>
        <w:autoSpaceDE w:val="0"/>
        <w:autoSpaceDN w:val="0"/>
        <w:adjustRightInd w:val="0"/>
        <w:ind w:firstLine="426"/>
        <w:jc w:val="both"/>
        <w:rPr>
          <w:b/>
          <w:lang w:val="bg-BG"/>
        </w:rPr>
      </w:pPr>
    </w:p>
    <w:p w14:paraId="6C8BCA3C" w14:textId="77777777" w:rsidR="005B0887" w:rsidRPr="00140DF8" w:rsidRDefault="005B0887" w:rsidP="005B0887">
      <w:pPr>
        <w:autoSpaceDE w:val="0"/>
        <w:autoSpaceDN w:val="0"/>
        <w:adjustRightInd w:val="0"/>
        <w:ind w:firstLine="426"/>
        <w:jc w:val="both"/>
        <w:rPr>
          <w:lang w:val="bg-BG"/>
        </w:rPr>
      </w:pPr>
      <w:r w:rsidRPr="00140DF8">
        <w:rPr>
          <w:lang w:val="bg-BG"/>
        </w:rPr>
        <w:t xml:space="preserve">Всички разплащания (включително авансови, междинни и окончателни) по договора за изпълнение на обществената поръчка, се извършват в български лева по банков път, в съответствие и по реда посочени в проекта на договор. </w:t>
      </w:r>
    </w:p>
    <w:p w14:paraId="49DA4819" w14:textId="77777777" w:rsidR="005B0887" w:rsidRPr="00140DF8" w:rsidRDefault="005B0887" w:rsidP="005B0887">
      <w:pPr>
        <w:autoSpaceDE w:val="0"/>
        <w:autoSpaceDN w:val="0"/>
        <w:adjustRightInd w:val="0"/>
        <w:ind w:firstLine="426"/>
        <w:jc w:val="both"/>
        <w:rPr>
          <w:lang w:val="bg-BG"/>
        </w:rPr>
      </w:pPr>
      <w:r w:rsidRPr="00140DF8">
        <w:rPr>
          <w:lang w:val="bg-BG"/>
        </w:rPr>
        <w:t>Финансовите средства по настоящата обществена поръчка ще бъдат осигурени по „</w:t>
      </w:r>
      <w:r w:rsidRPr="00140DF8">
        <w:rPr>
          <w:b/>
          <w:lang w:val="bg-BG"/>
        </w:rPr>
        <w:t>Национална програма за енергийна ефективност на многофамилните жилищни сгради</w:t>
      </w:r>
      <w:r w:rsidRPr="00140DF8">
        <w:rPr>
          <w:lang w:val="bg-BG"/>
        </w:rPr>
        <w:t xml:space="preserve">", а разплащането по дейности ще става чрез администрацията на Община Русе и на база на механизма за разплащане, описан в Методическите указания по Националната </w:t>
      </w:r>
      <w:r w:rsidRPr="00140DF8">
        <w:rPr>
          <w:lang w:val="bg-BG"/>
        </w:rPr>
        <w:lastRenderedPageBreak/>
        <w:t xml:space="preserve">програма, публикувани на интернет-страницата на Министерство на регионалното развитие и благоустройство: </w:t>
      </w:r>
      <w:hyperlink r:id="rId9" w:history="1">
        <w:r w:rsidRPr="00140DF8">
          <w:rPr>
            <w:rStyle w:val="ac"/>
            <w:lang w:val="bg-BG"/>
          </w:rPr>
          <w:t>http://mrrb.government.bg/?controller=category&amp;catid=117</w:t>
        </w:r>
      </w:hyperlink>
      <w:r w:rsidRPr="00140DF8">
        <w:rPr>
          <w:lang w:val="bg-BG"/>
        </w:rPr>
        <w:t xml:space="preserve"> и съгласно проекта на договор към документацията за участие.</w:t>
      </w:r>
    </w:p>
    <w:p w14:paraId="560CBAED" w14:textId="77777777" w:rsidR="005B0887" w:rsidRPr="00140DF8" w:rsidRDefault="005B0887" w:rsidP="005B0887">
      <w:pPr>
        <w:pStyle w:val="31"/>
        <w:tabs>
          <w:tab w:val="left" w:pos="540"/>
        </w:tabs>
        <w:spacing w:after="0"/>
        <w:ind w:left="0" w:firstLine="426"/>
        <w:jc w:val="both"/>
        <w:rPr>
          <w:bCs/>
          <w:iCs/>
          <w:sz w:val="24"/>
          <w:szCs w:val="24"/>
          <w:lang w:val="bg-BG"/>
        </w:rPr>
      </w:pPr>
      <w:r w:rsidRPr="00140DF8">
        <w:rPr>
          <w:bCs/>
          <w:iCs/>
          <w:sz w:val="24"/>
          <w:szCs w:val="24"/>
          <w:lang w:val="bg-BG"/>
        </w:rPr>
        <w:tab/>
        <w:t>В съответствие с указания на Заместник-министъра на регионалното развитие и благ</w:t>
      </w:r>
      <w:r w:rsidR="00CE338D" w:rsidRPr="00140DF8">
        <w:rPr>
          <w:bCs/>
          <w:iCs/>
          <w:sz w:val="24"/>
          <w:szCs w:val="24"/>
          <w:lang w:val="bg-BG"/>
        </w:rPr>
        <w:t>оустройството с изх. № 91-00-10/</w:t>
      </w:r>
      <w:r w:rsidRPr="00140DF8">
        <w:rPr>
          <w:bCs/>
          <w:iCs/>
          <w:sz w:val="24"/>
          <w:szCs w:val="24"/>
          <w:lang w:val="bg-BG"/>
        </w:rPr>
        <w:t xml:space="preserve">06.02.2017г. с оглед оптимизиране на финансовия контрол по изпълнение на Националната програма и непревишаване на одобрения ресурс, процедурата </w:t>
      </w:r>
      <w:r w:rsidR="00CE338D" w:rsidRPr="00140DF8">
        <w:rPr>
          <w:bCs/>
          <w:iCs/>
          <w:sz w:val="24"/>
          <w:szCs w:val="24"/>
          <w:lang w:val="bg-BG"/>
        </w:rPr>
        <w:t>се открива при условията на чл.</w:t>
      </w:r>
      <w:r w:rsidRPr="00140DF8">
        <w:rPr>
          <w:bCs/>
          <w:iCs/>
          <w:sz w:val="24"/>
          <w:szCs w:val="24"/>
          <w:lang w:val="bg-BG"/>
        </w:rPr>
        <w:t>114 ЗОП, като в проекта на договора в настоящата документация е предвидена клауза за отложено изпълнение.</w:t>
      </w:r>
    </w:p>
    <w:p w14:paraId="416BF9C1" w14:textId="77777777" w:rsidR="005B0887" w:rsidRPr="00140DF8" w:rsidRDefault="005B0887" w:rsidP="005B0887">
      <w:pPr>
        <w:pStyle w:val="31"/>
        <w:tabs>
          <w:tab w:val="left" w:pos="540"/>
        </w:tabs>
        <w:spacing w:after="0"/>
        <w:ind w:left="0" w:firstLine="426"/>
        <w:jc w:val="both"/>
        <w:rPr>
          <w:rFonts w:eastAsia="Calibri"/>
          <w:b/>
          <w:sz w:val="24"/>
          <w:szCs w:val="24"/>
          <w:lang w:val="bg-BG"/>
        </w:rPr>
      </w:pPr>
      <w:r w:rsidRPr="00140DF8">
        <w:rPr>
          <w:rFonts w:eastAsia="Calibri"/>
          <w:b/>
          <w:sz w:val="24"/>
          <w:szCs w:val="24"/>
          <w:lang w:val="bg-BG"/>
        </w:rPr>
        <w:tab/>
        <w:t>По Националната програма ще се финанс</w:t>
      </w:r>
      <w:r w:rsidR="00CE338D" w:rsidRPr="00140DF8">
        <w:rPr>
          <w:rFonts w:eastAsia="Calibri"/>
          <w:b/>
          <w:sz w:val="24"/>
          <w:szCs w:val="24"/>
          <w:lang w:val="bg-BG"/>
        </w:rPr>
        <w:t>ира икономически най-ефективния</w:t>
      </w:r>
      <w:r w:rsidRPr="00140DF8">
        <w:rPr>
          <w:rFonts w:eastAsia="Calibri"/>
          <w:b/>
          <w:sz w:val="24"/>
          <w:szCs w:val="24"/>
          <w:lang w:val="bg-BG"/>
        </w:rPr>
        <w:t xml:space="preserve">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 (обн. ДВ, бр. 5 от 2005 г., загл. изм. - ДВ, бр. 85 от 2009 г., бр. 27 от 2015 г., в сила от 15.07.2015 г.), а не по-висок.</w:t>
      </w:r>
    </w:p>
    <w:p w14:paraId="66592AEA" w14:textId="77777777" w:rsidR="005B0887" w:rsidRPr="00140DF8" w:rsidRDefault="005B0887" w:rsidP="005B0887">
      <w:pPr>
        <w:snapToGrid w:val="0"/>
        <w:ind w:firstLine="426"/>
        <w:jc w:val="both"/>
        <w:rPr>
          <w:u w:val="single"/>
          <w:lang w:val="bg-BG"/>
        </w:rPr>
      </w:pPr>
      <w:r w:rsidRPr="00140DF8">
        <w:rPr>
          <w:b/>
          <w:u w:val="single"/>
          <w:lang w:val="bg-BG"/>
        </w:rPr>
        <w:t>Допустимите дейности</w:t>
      </w:r>
      <w:r w:rsidRPr="00140DF8">
        <w:rPr>
          <w:u w:val="single"/>
          <w:lang w:val="bg-BG"/>
        </w:rPr>
        <w:t xml:space="preserve"> за финансиране са (Съгласно Методическите указания по Национална програма за енергийна ефективност на многофамилни жилищни сгради):</w:t>
      </w:r>
    </w:p>
    <w:p w14:paraId="05D04FFE" w14:textId="77777777" w:rsidR="005B0887" w:rsidRPr="00140DF8" w:rsidRDefault="005B0887" w:rsidP="00AF3E37">
      <w:pPr>
        <w:numPr>
          <w:ilvl w:val="0"/>
          <w:numId w:val="35"/>
        </w:numPr>
        <w:snapToGrid w:val="0"/>
        <w:ind w:left="0" w:firstLine="426"/>
        <w:jc w:val="both"/>
        <w:rPr>
          <w:u w:val="single"/>
          <w:lang w:val="bg-BG"/>
        </w:rPr>
      </w:pPr>
      <w:r w:rsidRPr="00140DF8">
        <w:rPr>
          <w:u w:val="single"/>
          <w:lang w:val="bg-BG"/>
        </w:rPr>
        <w:t xml:space="preserve">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w:t>
      </w:r>
      <w:r w:rsidRPr="00140DF8">
        <w:rPr>
          <w:b/>
          <w:u w:val="single"/>
          <w:lang w:val="bg-BG"/>
        </w:rPr>
        <w:t>които са предписани като задължителни за сградата в техническото обследване</w:t>
      </w:r>
      <w:r w:rsidRPr="00140DF8">
        <w:rPr>
          <w:u w:val="single"/>
          <w:lang w:val="bg-BG"/>
        </w:rPr>
        <w:t>;</w:t>
      </w:r>
    </w:p>
    <w:p w14:paraId="239975DA" w14:textId="77777777" w:rsidR="005B0887" w:rsidRPr="00140DF8" w:rsidRDefault="005B0887" w:rsidP="00AF3E37">
      <w:pPr>
        <w:numPr>
          <w:ilvl w:val="0"/>
          <w:numId w:val="35"/>
        </w:numPr>
        <w:snapToGrid w:val="0"/>
        <w:ind w:left="0" w:firstLine="426"/>
        <w:jc w:val="both"/>
        <w:rPr>
          <w:u w:val="single"/>
          <w:lang w:val="bg-BG"/>
        </w:rPr>
      </w:pPr>
      <w:r w:rsidRPr="00140DF8">
        <w:rPr>
          <w:u w:val="single"/>
          <w:lang w:val="bg-BG"/>
        </w:rPr>
        <w:t>обновяване на общите части на многофамилните жилищни сгради (ремонт на покрив, фасада, освежаване на стълбищна клетка и др.);</w:t>
      </w:r>
    </w:p>
    <w:p w14:paraId="514AF6F9" w14:textId="77777777" w:rsidR="005B0887" w:rsidRPr="00140DF8" w:rsidRDefault="005B0887" w:rsidP="00AF3E37">
      <w:pPr>
        <w:numPr>
          <w:ilvl w:val="0"/>
          <w:numId w:val="35"/>
        </w:numPr>
        <w:snapToGrid w:val="0"/>
        <w:ind w:left="0" w:firstLine="426"/>
        <w:jc w:val="both"/>
        <w:rPr>
          <w:u w:val="single"/>
          <w:lang w:val="bg-BG"/>
        </w:rPr>
      </w:pPr>
      <w:r w:rsidRPr="00140DF8">
        <w:rPr>
          <w:u w:val="single"/>
          <w:lang w:val="bg-BG"/>
        </w:rPr>
        <w:t>изпълнение на мерки за енергийна ефективност,</w:t>
      </w:r>
      <w:r w:rsidRPr="00140DF8">
        <w:rPr>
          <w:b/>
          <w:u w:val="single"/>
          <w:lang w:val="bg-BG"/>
        </w:rPr>
        <w:t xml:space="preserve"> които са предписани като задължителни за сградата в обследването за енергийна ефективност</w:t>
      </w:r>
      <w:r w:rsidRPr="00140DF8">
        <w:rPr>
          <w:u w:val="single"/>
          <w:lang w:val="bg-BG"/>
        </w:rPr>
        <w:t xml:space="preserve">: </w:t>
      </w:r>
    </w:p>
    <w:p w14:paraId="43F192F0" w14:textId="77777777" w:rsidR="005B0887" w:rsidRPr="00140DF8" w:rsidRDefault="005B0887" w:rsidP="00AF3E37">
      <w:pPr>
        <w:numPr>
          <w:ilvl w:val="0"/>
          <w:numId w:val="38"/>
        </w:numPr>
        <w:snapToGrid w:val="0"/>
        <w:ind w:left="0" w:firstLine="426"/>
        <w:jc w:val="both"/>
        <w:rPr>
          <w:u w:val="single"/>
          <w:lang w:val="bg-BG"/>
        </w:rPr>
      </w:pPr>
      <w:r w:rsidRPr="00140DF8">
        <w:rPr>
          <w:b/>
          <w:i/>
          <w:u w:val="single"/>
          <w:lang w:val="bg-BG"/>
        </w:rPr>
        <w:t>По външните сградни ограждащи елементи</w:t>
      </w:r>
      <w:r w:rsidRPr="00140DF8">
        <w:rPr>
          <w:i/>
          <w:u w:val="single"/>
          <w:lang w:val="bg-BG"/>
        </w:rPr>
        <w:t>:</w:t>
      </w:r>
    </w:p>
    <w:p w14:paraId="259ECAEB"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подмяна на дограма (прозорци, врати, витрини и др.);</w:t>
      </w:r>
    </w:p>
    <w:p w14:paraId="57DB6905"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топлинно изолиране на външните ограждащи елементи (външни стени, покриви, подове и др.).</w:t>
      </w:r>
    </w:p>
    <w:p w14:paraId="1758C1E1" w14:textId="77777777" w:rsidR="005B0887" w:rsidRPr="00140DF8" w:rsidRDefault="005B0887" w:rsidP="00AF3E37">
      <w:pPr>
        <w:numPr>
          <w:ilvl w:val="0"/>
          <w:numId w:val="38"/>
        </w:numPr>
        <w:snapToGrid w:val="0"/>
        <w:ind w:left="0" w:firstLine="426"/>
        <w:jc w:val="both"/>
        <w:rPr>
          <w:u w:val="single"/>
          <w:lang w:val="bg-BG"/>
        </w:rPr>
      </w:pPr>
      <w:r w:rsidRPr="00140DF8">
        <w:rPr>
          <w:b/>
          <w:i/>
          <w:u w:val="single"/>
          <w:lang w:val="bg-BG"/>
        </w:rPr>
        <w:t>По системите за поддържане на микроклимата:</w:t>
      </w:r>
    </w:p>
    <w:p w14:paraId="43129F24"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14:paraId="3C701014"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изграждане на системи за оползотворяване на енергията от възобновяеми източници за енергийните потребности на сградата;</w:t>
      </w:r>
    </w:p>
    <w:p w14:paraId="3225AD9A"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14:paraId="6A81BAB8"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14:paraId="0DE51384"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ремонт или подмяна на електрическата инсталация в общите части на сградата и изпълнение на енергоспестяващо осветление в общите части;</w:t>
      </w:r>
    </w:p>
    <w:p w14:paraId="282A6D4C"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 xml:space="preserve">инсталиране на система за автоматично централизирано управление на топлоподаването при локални източници, собственост на ССО; </w:t>
      </w:r>
    </w:p>
    <w:p w14:paraId="7EAFB4E1"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инсталиране на система за автоматизирано централизирано управление на осветлението в общите части на жилищната сграда;</w:t>
      </w:r>
    </w:p>
    <w:p w14:paraId="35BB0563"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 xml:space="preserve">газифициране на сгради (монтиране на газов котел и присъединяване към градска газоразпределителна мрежа, когато е налична в близост до сградата; </w:t>
      </w:r>
    </w:p>
    <w:p w14:paraId="62CA854C" w14:textId="77777777" w:rsidR="005B0887" w:rsidRPr="00140DF8" w:rsidRDefault="005B0887" w:rsidP="00AF3E37">
      <w:pPr>
        <w:numPr>
          <w:ilvl w:val="1"/>
          <w:numId w:val="36"/>
        </w:numPr>
        <w:snapToGrid w:val="0"/>
        <w:ind w:left="0" w:firstLine="426"/>
        <w:jc w:val="both"/>
        <w:rPr>
          <w:u w:val="single"/>
          <w:lang w:val="bg-BG"/>
        </w:rPr>
      </w:pPr>
      <w:r w:rsidRPr="00140DF8">
        <w:rPr>
          <w:u w:val="single"/>
          <w:lang w:val="bg-BG"/>
        </w:rPr>
        <w:t>мерки за повишаване на енергийната ефективност на асансьорите.</w:t>
      </w:r>
    </w:p>
    <w:p w14:paraId="0E68A8C0" w14:textId="77777777" w:rsidR="005B0887" w:rsidRPr="00140DF8" w:rsidRDefault="005B0887" w:rsidP="00AF3E37">
      <w:pPr>
        <w:numPr>
          <w:ilvl w:val="0"/>
          <w:numId w:val="38"/>
        </w:numPr>
        <w:snapToGrid w:val="0"/>
        <w:ind w:left="0" w:firstLine="426"/>
        <w:jc w:val="both"/>
        <w:rPr>
          <w:u w:val="single"/>
          <w:lang w:val="bg-BG"/>
        </w:rPr>
      </w:pPr>
      <w:r w:rsidRPr="00140DF8">
        <w:rPr>
          <w:b/>
          <w:i/>
          <w:u w:val="single"/>
          <w:lang w:val="bg-BG"/>
        </w:rPr>
        <w:lastRenderedPageBreak/>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140DF8">
        <w:rPr>
          <w:u w:val="single"/>
          <w:lang w:val="bg-BG"/>
        </w:rPr>
        <w:t xml:space="preserve">. </w:t>
      </w:r>
      <w:r w:rsidRPr="00140DF8">
        <w:rPr>
          <w:b/>
          <w:i/>
          <w:u w:val="single"/>
          <w:lang w:val="bg-BG"/>
        </w:rPr>
        <w:t>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14:paraId="601E960E" w14:textId="77777777" w:rsidR="005B0887" w:rsidRPr="00140DF8" w:rsidRDefault="005B0887" w:rsidP="005B0887">
      <w:pPr>
        <w:snapToGrid w:val="0"/>
        <w:ind w:firstLine="426"/>
        <w:jc w:val="both"/>
        <w:rPr>
          <w:b/>
          <w:u w:val="single"/>
          <w:lang w:val="bg-BG"/>
        </w:rPr>
      </w:pPr>
    </w:p>
    <w:p w14:paraId="106F7BCB" w14:textId="77777777" w:rsidR="005B0887" w:rsidRPr="00140DF8" w:rsidRDefault="005B0887" w:rsidP="005B0887">
      <w:pPr>
        <w:snapToGrid w:val="0"/>
        <w:ind w:firstLine="426"/>
        <w:jc w:val="both"/>
        <w:rPr>
          <w:b/>
          <w:u w:val="single"/>
          <w:lang w:val="bg-BG"/>
        </w:rPr>
      </w:pPr>
      <w:r w:rsidRPr="00140DF8">
        <w:rPr>
          <w:b/>
          <w:u w:val="single"/>
          <w:lang w:val="bg-BG"/>
        </w:rPr>
        <w:t xml:space="preserve">ВАЖНО! </w:t>
      </w:r>
    </w:p>
    <w:p w14:paraId="1FECD305" w14:textId="77777777" w:rsidR="005B0887" w:rsidRPr="00140DF8" w:rsidRDefault="005B0887" w:rsidP="005B0887">
      <w:pPr>
        <w:snapToGrid w:val="0"/>
        <w:ind w:firstLine="426"/>
        <w:jc w:val="both"/>
        <w:rPr>
          <w:b/>
          <w:u w:val="single"/>
          <w:lang w:val="bg-BG"/>
        </w:rPr>
      </w:pPr>
      <w:r w:rsidRPr="00140DF8">
        <w:rPr>
          <w:b/>
          <w:u w:val="single"/>
          <w:lang w:val="bg-BG"/>
        </w:rPr>
        <w:t>По програмата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w:t>
      </w:r>
    </w:p>
    <w:p w14:paraId="5B682A1A" w14:textId="77777777" w:rsidR="005B0887" w:rsidRPr="00140DF8" w:rsidRDefault="005B0887" w:rsidP="005B0887">
      <w:pPr>
        <w:snapToGrid w:val="0"/>
        <w:ind w:firstLine="426"/>
        <w:jc w:val="both"/>
        <w:rPr>
          <w:b/>
          <w:u w:val="single"/>
          <w:lang w:val="bg-BG"/>
        </w:rPr>
      </w:pPr>
    </w:p>
    <w:p w14:paraId="462405A1" w14:textId="77777777" w:rsidR="005B0887" w:rsidRPr="00140DF8" w:rsidRDefault="005B0887" w:rsidP="005B0887">
      <w:pPr>
        <w:snapToGrid w:val="0"/>
        <w:ind w:firstLine="426"/>
        <w:jc w:val="both"/>
        <w:rPr>
          <w:b/>
          <w:u w:val="single"/>
          <w:lang w:val="bg-BG"/>
        </w:rPr>
      </w:pPr>
      <w:r w:rsidRPr="00140DF8">
        <w:rPr>
          <w:b/>
          <w:u w:val="single"/>
          <w:lang w:val="bg-BG"/>
        </w:rPr>
        <w:t xml:space="preserve">ВАЖНО! </w:t>
      </w:r>
    </w:p>
    <w:p w14:paraId="6EF8D7B0" w14:textId="77777777" w:rsidR="005B0887" w:rsidRPr="00140DF8" w:rsidRDefault="005B0887" w:rsidP="005B0887">
      <w:pPr>
        <w:snapToGrid w:val="0"/>
        <w:ind w:firstLine="426"/>
        <w:jc w:val="both"/>
        <w:rPr>
          <w:b/>
          <w:u w:val="single"/>
          <w:lang w:val="bg-BG"/>
        </w:rPr>
      </w:pPr>
      <w:r w:rsidRPr="00140DF8">
        <w:rPr>
          <w:b/>
          <w:u w:val="single"/>
          <w:lang w:val="bg-BG"/>
        </w:rPr>
        <w:t>Няма да се финансират:</w:t>
      </w:r>
    </w:p>
    <w:p w14:paraId="5B7771D9" w14:textId="77777777" w:rsidR="005B0887" w:rsidRPr="00140DF8" w:rsidRDefault="005B0887" w:rsidP="00AF3E37">
      <w:pPr>
        <w:numPr>
          <w:ilvl w:val="0"/>
          <w:numId w:val="37"/>
        </w:numPr>
        <w:snapToGrid w:val="0"/>
        <w:ind w:left="0" w:firstLine="426"/>
        <w:jc w:val="both"/>
        <w:rPr>
          <w:b/>
          <w:u w:val="single"/>
          <w:lang w:val="bg-BG"/>
        </w:rPr>
      </w:pPr>
      <w:r w:rsidRPr="00140DF8">
        <w:rPr>
          <w:b/>
          <w:u w:val="single"/>
          <w:lang w:val="bg-BG"/>
        </w:rPr>
        <w:t>Подмяна на отоплителни тела в самостоятелните обекти.</w:t>
      </w:r>
    </w:p>
    <w:p w14:paraId="105775DD" w14:textId="77777777" w:rsidR="005B0887" w:rsidRPr="00140DF8" w:rsidRDefault="005B0887" w:rsidP="00AF3E37">
      <w:pPr>
        <w:numPr>
          <w:ilvl w:val="0"/>
          <w:numId w:val="37"/>
        </w:numPr>
        <w:snapToGrid w:val="0"/>
        <w:ind w:left="0" w:firstLine="426"/>
        <w:jc w:val="both"/>
        <w:rPr>
          <w:b/>
          <w:u w:val="single"/>
          <w:lang w:val="bg-BG"/>
        </w:rPr>
      </w:pPr>
      <w:r w:rsidRPr="00140DF8">
        <w:rPr>
          <w:b/>
          <w:u w:val="single"/>
          <w:lang w:val="bg-BG"/>
        </w:rPr>
        <w:t>Подмяна на асансьори с нови или втора употреба.</w:t>
      </w:r>
    </w:p>
    <w:p w14:paraId="06516592" w14:textId="77777777" w:rsidR="005B0887" w:rsidRPr="00140DF8" w:rsidRDefault="005B0887" w:rsidP="00AF3E37">
      <w:pPr>
        <w:numPr>
          <w:ilvl w:val="0"/>
          <w:numId w:val="37"/>
        </w:numPr>
        <w:snapToGrid w:val="0"/>
        <w:ind w:left="0" w:firstLine="426"/>
        <w:jc w:val="both"/>
        <w:rPr>
          <w:b/>
          <w:bCs/>
          <w:iCs/>
          <w:u w:val="single"/>
          <w:lang w:val="bg-BG"/>
        </w:rPr>
      </w:pPr>
      <w:r w:rsidRPr="00140DF8">
        <w:rPr>
          <w:b/>
          <w:u w:val="single"/>
          <w:lang w:val="bg-BG"/>
        </w:rPr>
        <w:t>Обзавеждане и оборудване в самостоятелните обекти.</w:t>
      </w:r>
    </w:p>
    <w:p w14:paraId="7BB2540C" w14:textId="77777777" w:rsidR="005B0887" w:rsidRPr="00140DF8" w:rsidRDefault="005B0887" w:rsidP="005B0887">
      <w:pPr>
        <w:snapToGrid w:val="0"/>
        <w:ind w:firstLine="426"/>
        <w:jc w:val="both"/>
        <w:rPr>
          <w:b/>
          <w:bCs/>
          <w:i/>
          <w:iCs/>
          <w:u w:val="single"/>
          <w:lang w:val="bg-BG"/>
        </w:rPr>
      </w:pPr>
      <w:bookmarkStart w:id="1" w:name="_Toc408553703"/>
      <w:bookmarkStart w:id="2" w:name="_Toc408553827"/>
      <w:bookmarkStart w:id="3" w:name="_Toc409109011"/>
      <w:bookmarkStart w:id="4" w:name="_Toc417552561"/>
      <w:bookmarkStart w:id="5" w:name="_Toc418068237"/>
    </w:p>
    <w:p w14:paraId="034F518A" w14:textId="77777777" w:rsidR="005B0887" w:rsidRPr="00140DF8" w:rsidRDefault="005B0887" w:rsidP="005B0887">
      <w:pPr>
        <w:snapToGrid w:val="0"/>
        <w:ind w:firstLine="426"/>
        <w:jc w:val="both"/>
        <w:rPr>
          <w:b/>
          <w:bCs/>
          <w:iCs/>
          <w:u w:val="single"/>
          <w:lang w:val="bg-BG"/>
        </w:rPr>
      </w:pPr>
      <w:r w:rsidRPr="00140DF8">
        <w:rPr>
          <w:b/>
          <w:bCs/>
          <w:i/>
          <w:iCs/>
          <w:u w:val="single"/>
          <w:lang w:val="bg-BG"/>
        </w:rPr>
        <w:t>Допустими разходи по сградата</w:t>
      </w:r>
      <w:bookmarkEnd w:id="1"/>
      <w:bookmarkEnd w:id="2"/>
      <w:bookmarkEnd w:id="3"/>
      <w:bookmarkEnd w:id="4"/>
      <w:bookmarkEnd w:id="5"/>
    </w:p>
    <w:p w14:paraId="14F7D44E" w14:textId="77777777" w:rsidR="005B0887" w:rsidRPr="00140DF8" w:rsidRDefault="005B0887" w:rsidP="005B0887">
      <w:pPr>
        <w:snapToGrid w:val="0"/>
        <w:ind w:firstLine="426"/>
        <w:jc w:val="both"/>
        <w:rPr>
          <w:bCs/>
          <w:u w:val="single"/>
          <w:lang w:val="bg-BG"/>
        </w:rPr>
      </w:pPr>
      <w:r w:rsidRPr="00140DF8">
        <w:rPr>
          <w:bCs/>
          <w:u w:val="single"/>
          <w:lang w:val="bg-BG"/>
        </w:rPr>
        <w:t>В рамките на програмата се включват следните разходи, формиращи бюджета за обновяване на сградата:</w:t>
      </w:r>
    </w:p>
    <w:p w14:paraId="02987E85" w14:textId="77777777" w:rsidR="005B0887" w:rsidRPr="00140DF8" w:rsidRDefault="005B0887" w:rsidP="00AF3E37">
      <w:pPr>
        <w:numPr>
          <w:ilvl w:val="0"/>
          <w:numId w:val="34"/>
        </w:numPr>
        <w:snapToGrid w:val="0"/>
        <w:ind w:left="0" w:firstLine="426"/>
        <w:jc w:val="both"/>
        <w:rPr>
          <w:bCs/>
          <w:u w:val="single"/>
          <w:lang w:val="bg-BG"/>
        </w:rPr>
      </w:pPr>
      <w:r w:rsidRPr="00140DF8">
        <w:rPr>
          <w:bCs/>
          <w:u w:val="single"/>
          <w:lang w:val="bg-BG"/>
        </w:rPr>
        <w:t xml:space="preserve">разходи за изготвяне </w:t>
      </w:r>
      <w:r w:rsidRPr="00140DF8">
        <w:rPr>
          <w:u w:val="single"/>
          <w:lang w:val="bg-BG"/>
        </w:rPr>
        <w:t>на обследване за установяване на техническите характеристики, свързани с изискванията по чл. 169, ал. 1, т. 1- 5 и ал. 2 от ЗУТ,</w:t>
      </w:r>
      <w:r w:rsidRPr="00140DF8">
        <w:rPr>
          <w:bCs/>
          <w:u w:val="single"/>
          <w:lang w:val="bg-BG"/>
        </w:rPr>
        <w:t xml:space="preserve"> и за съставяне на технически паспорт</w:t>
      </w:r>
      <w:r w:rsidRPr="00140DF8">
        <w:rPr>
          <w:u w:val="single"/>
          <w:lang w:val="bg-BG"/>
        </w:rPr>
        <w:t>;</w:t>
      </w:r>
    </w:p>
    <w:p w14:paraId="2F3A780E" w14:textId="77777777" w:rsidR="005B0887" w:rsidRPr="00140DF8" w:rsidRDefault="005B0887" w:rsidP="00AF3E37">
      <w:pPr>
        <w:numPr>
          <w:ilvl w:val="0"/>
          <w:numId w:val="34"/>
        </w:numPr>
        <w:snapToGrid w:val="0"/>
        <w:ind w:left="0" w:firstLine="426"/>
        <w:jc w:val="both"/>
        <w:rPr>
          <w:bCs/>
          <w:u w:val="single"/>
          <w:lang w:val="bg-BG"/>
        </w:rPr>
      </w:pPr>
      <w:r w:rsidRPr="00140DF8">
        <w:rPr>
          <w:bCs/>
          <w:u w:val="single"/>
          <w:lang w:val="bg-BG"/>
        </w:rPr>
        <w:t>разходи за изготвяне на обследване за енергийна ефективност;</w:t>
      </w:r>
    </w:p>
    <w:p w14:paraId="711C6C5B" w14:textId="77777777" w:rsidR="005B0887" w:rsidRPr="00140DF8" w:rsidRDefault="005B0887" w:rsidP="00AF3E37">
      <w:pPr>
        <w:numPr>
          <w:ilvl w:val="0"/>
          <w:numId w:val="34"/>
        </w:numPr>
        <w:snapToGrid w:val="0"/>
        <w:ind w:left="0" w:firstLine="426"/>
        <w:jc w:val="both"/>
        <w:rPr>
          <w:bCs/>
          <w:u w:val="single"/>
          <w:lang w:val="bg-BG"/>
        </w:rPr>
      </w:pPr>
      <w:r w:rsidRPr="00140DF8">
        <w:rPr>
          <w:bCs/>
          <w:u w:val="single"/>
          <w:lang w:val="bg-BG"/>
        </w:rPr>
        <w:t xml:space="preserve">разходи за СМР; </w:t>
      </w:r>
    </w:p>
    <w:p w14:paraId="6A75C389" w14:textId="77777777" w:rsidR="005B0887" w:rsidRPr="00140DF8" w:rsidRDefault="005B0887" w:rsidP="00AF3E37">
      <w:pPr>
        <w:numPr>
          <w:ilvl w:val="0"/>
          <w:numId w:val="34"/>
        </w:numPr>
        <w:snapToGrid w:val="0"/>
        <w:ind w:left="0" w:firstLine="426"/>
        <w:jc w:val="both"/>
        <w:rPr>
          <w:bCs/>
          <w:u w:val="single"/>
          <w:lang w:val="bg-BG"/>
        </w:rPr>
      </w:pPr>
      <w:r w:rsidRPr="00140DF8">
        <w:rPr>
          <w:bCs/>
          <w:u w:val="single"/>
          <w:lang w:val="bg-BG"/>
        </w:rPr>
        <w:t xml:space="preserve">разходи, свързани със заснемания, технически и/или работни проекти; </w:t>
      </w:r>
    </w:p>
    <w:p w14:paraId="42DB4EF0" w14:textId="77777777" w:rsidR="005B0887" w:rsidRPr="00140DF8" w:rsidRDefault="005B0887" w:rsidP="00AF3E37">
      <w:pPr>
        <w:numPr>
          <w:ilvl w:val="0"/>
          <w:numId w:val="34"/>
        </w:numPr>
        <w:snapToGrid w:val="0"/>
        <w:ind w:left="0" w:firstLine="426"/>
        <w:jc w:val="both"/>
        <w:rPr>
          <w:bCs/>
          <w:u w:val="single"/>
          <w:lang w:val="bg-BG"/>
        </w:rPr>
      </w:pPr>
      <w:r w:rsidRPr="00140DF8">
        <w:rPr>
          <w:bCs/>
          <w:u w:val="single"/>
          <w:lang w:val="bg-BG"/>
        </w:rPr>
        <w:t>разходи за оценка на съответствието на проектите;</w:t>
      </w:r>
    </w:p>
    <w:p w14:paraId="727023CD" w14:textId="77777777" w:rsidR="005B0887" w:rsidRPr="00140DF8" w:rsidRDefault="005B0887" w:rsidP="00AF3E37">
      <w:pPr>
        <w:numPr>
          <w:ilvl w:val="0"/>
          <w:numId w:val="34"/>
        </w:numPr>
        <w:snapToGrid w:val="0"/>
        <w:ind w:left="0" w:firstLine="426"/>
        <w:jc w:val="both"/>
        <w:rPr>
          <w:bCs/>
          <w:u w:val="single"/>
          <w:lang w:val="bg-BG"/>
        </w:rPr>
      </w:pPr>
      <w:r w:rsidRPr="00140DF8">
        <w:rPr>
          <w:bCs/>
          <w:u w:val="single"/>
          <w:lang w:val="bg-BG"/>
        </w:rPr>
        <w:t>разходи за авторски надзор;</w:t>
      </w:r>
    </w:p>
    <w:p w14:paraId="531A6EC6" w14:textId="77777777" w:rsidR="005B0887" w:rsidRPr="00140DF8" w:rsidRDefault="005B0887" w:rsidP="00AF3E37">
      <w:pPr>
        <w:numPr>
          <w:ilvl w:val="0"/>
          <w:numId w:val="34"/>
        </w:numPr>
        <w:snapToGrid w:val="0"/>
        <w:ind w:left="0" w:firstLine="426"/>
        <w:jc w:val="both"/>
        <w:rPr>
          <w:bCs/>
          <w:u w:val="single"/>
          <w:lang w:val="bg-BG"/>
        </w:rPr>
      </w:pPr>
      <w:r w:rsidRPr="00140DF8">
        <w:rPr>
          <w:bCs/>
          <w:u w:val="single"/>
          <w:lang w:val="bg-BG"/>
        </w:rPr>
        <w:t>разходи за строителен надзор и инвеститорски контрол;</w:t>
      </w:r>
    </w:p>
    <w:p w14:paraId="38189326" w14:textId="77777777" w:rsidR="005B0887" w:rsidRPr="00140DF8" w:rsidRDefault="005B0887" w:rsidP="00AF3E37">
      <w:pPr>
        <w:numPr>
          <w:ilvl w:val="0"/>
          <w:numId w:val="34"/>
        </w:numPr>
        <w:snapToGrid w:val="0"/>
        <w:ind w:left="0" w:firstLine="426"/>
        <w:jc w:val="both"/>
        <w:rPr>
          <w:bCs/>
          <w:u w:val="single"/>
          <w:lang w:val="bg-BG"/>
        </w:rPr>
      </w:pPr>
      <w:r w:rsidRPr="00140DF8">
        <w:rPr>
          <w:bCs/>
          <w:u w:val="single"/>
          <w:lang w:val="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p w14:paraId="21D1DDE4" w14:textId="77777777" w:rsidR="005B0887" w:rsidRPr="00140DF8" w:rsidRDefault="005B0887" w:rsidP="00AF3E37">
      <w:pPr>
        <w:numPr>
          <w:ilvl w:val="0"/>
          <w:numId w:val="34"/>
        </w:numPr>
        <w:snapToGrid w:val="0"/>
        <w:ind w:left="0" w:firstLine="426"/>
        <w:jc w:val="both"/>
        <w:rPr>
          <w:bCs/>
          <w:u w:val="single"/>
          <w:lang w:val="bg-BG"/>
        </w:rPr>
      </w:pPr>
      <w:r w:rsidRPr="00140DF8">
        <w:rPr>
          <w:bCs/>
          <w:u w:val="single"/>
          <w:lang w:val="bg-BG"/>
        </w:rPr>
        <w:t>разходи, свързани с въвеждането на обекта в експлоатация.</w:t>
      </w:r>
    </w:p>
    <w:p w14:paraId="0B3A3971" w14:textId="77777777" w:rsidR="005B0887" w:rsidRPr="00140DF8" w:rsidRDefault="005B0887" w:rsidP="005B0887">
      <w:pPr>
        <w:snapToGrid w:val="0"/>
        <w:ind w:firstLine="426"/>
        <w:jc w:val="both"/>
        <w:rPr>
          <w:b/>
          <w:bCs/>
          <w:i/>
          <w:u w:val="single"/>
          <w:lang w:val="bg-BG"/>
        </w:rPr>
      </w:pPr>
    </w:p>
    <w:p w14:paraId="53BA4DB6" w14:textId="77777777" w:rsidR="005B0887" w:rsidRPr="00140DF8" w:rsidRDefault="005B0887" w:rsidP="005B0887">
      <w:pPr>
        <w:snapToGrid w:val="0"/>
        <w:ind w:firstLine="426"/>
        <w:jc w:val="both"/>
        <w:rPr>
          <w:b/>
          <w:bCs/>
          <w:i/>
          <w:u w:val="single"/>
          <w:lang w:val="bg-BG"/>
        </w:rPr>
      </w:pPr>
      <w:r w:rsidRPr="00140DF8">
        <w:rPr>
          <w:b/>
          <w:bCs/>
          <w:i/>
          <w:u w:val="single"/>
          <w:lang w:val="bg-BG"/>
        </w:rPr>
        <w:t>Недопустими разходи по сградата</w:t>
      </w:r>
    </w:p>
    <w:p w14:paraId="2D4418A8" w14:textId="77777777" w:rsidR="005B0887" w:rsidRPr="00140DF8" w:rsidRDefault="005B0887" w:rsidP="00AF3E37">
      <w:pPr>
        <w:numPr>
          <w:ilvl w:val="0"/>
          <w:numId w:val="39"/>
        </w:numPr>
        <w:snapToGrid w:val="0"/>
        <w:ind w:left="0" w:firstLine="426"/>
        <w:jc w:val="both"/>
        <w:rPr>
          <w:bCs/>
          <w:u w:val="single"/>
          <w:lang w:val="bg-BG"/>
        </w:rPr>
      </w:pPr>
      <w:r w:rsidRPr="00140DF8">
        <w:rPr>
          <w:bCs/>
          <w:u w:val="single"/>
          <w:lang w:val="bg-BG"/>
        </w:rPr>
        <w:t>Всички разходи извън посочените като допустими.</w:t>
      </w:r>
    </w:p>
    <w:p w14:paraId="2872C132" w14:textId="77777777" w:rsidR="005B0887" w:rsidRPr="00140DF8" w:rsidRDefault="005B0887" w:rsidP="00AF3E37">
      <w:pPr>
        <w:numPr>
          <w:ilvl w:val="0"/>
          <w:numId w:val="39"/>
        </w:numPr>
        <w:snapToGrid w:val="0"/>
        <w:ind w:left="0" w:firstLine="426"/>
        <w:jc w:val="both"/>
        <w:rPr>
          <w:bCs/>
          <w:u w:val="single"/>
          <w:lang w:val="bg-BG"/>
        </w:rPr>
      </w:pPr>
      <w:r w:rsidRPr="00140DF8">
        <w:rPr>
          <w:bCs/>
          <w:u w:val="single"/>
          <w:lang w:val="bg-BG"/>
        </w:rPr>
        <w:t>Всички разходи за дейности, които не са предписани в резултат на извършеното техническо и енергийно обследване.</w:t>
      </w:r>
    </w:p>
    <w:p w14:paraId="556A5EAC" w14:textId="77777777" w:rsidR="005B0887" w:rsidRPr="00140DF8" w:rsidRDefault="005B0887" w:rsidP="00AF3E37">
      <w:pPr>
        <w:numPr>
          <w:ilvl w:val="0"/>
          <w:numId w:val="39"/>
        </w:numPr>
        <w:snapToGrid w:val="0"/>
        <w:ind w:left="0" w:firstLine="426"/>
        <w:jc w:val="both"/>
        <w:rPr>
          <w:bCs/>
          <w:u w:val="single"/>
          <w:lang w:val="bg-BG"/>
        </w:rPr>
      </w:pPr>
      <w:r w:rsidRPr="00140DF8">
        <w:rPr>
          <w:bCs/>
          <w:u w:val="single"/>
          <w:lang w:val="bg-BG"/>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14:paraId="6CBEDF92" w14:textId="77777777" w:rsidR="005B0887" w:rsidRPr="00140DF8" w:rsidRDefault="005B0887" w:rsidP="005B0887">
      <w:pPr>
        <w:autoSpaceDE w:val="0"/>
        <w:autoSpaceDN w:val="0"/>
        <w:adjustRightInd w:val="0"/>
        <w:ind w:firstLine="426"/>
        <w:jc w:val="both"/>
        <w:rPr>
          <w:lang w:val="bg-BG"/>
        </w:rPr>
      </w:pPr>
    </w:p>
    <w:p w14:paraId="7193E43D" w14:textId="77777777" w:rsidR="005B0887" w:rsidRPr="00140DF8" w:rsidRDefault="00CE338D" w:rsidP="005B0887">
      <w:pPr>
        <w:autoSpaceDE w:val="0"/>
        <w:autoSpaceDN w:val="0"/>
        <w:adjustRightInd w:val="0"/>
        <w:ind w:firstLine="426"/>
        <w:jc w:val="both"/>
        <w:rPr>
          <w:b/>
          <w:lang w:val="bg-BG"/>
        </w:rPr>
      </w:pPr>
      <w:r w:rsidRPr="00140DF8">
        <w:rPr>
          <w:b/>
          <w:lang w:val="bg-BG"/>
        </w:rPr>
        <w:t>11</w:t>
      </w:r>
      <w:r w:rsidR="005B0887" w:rsidRPr="00140DF8">
        <w:rPr>
          <w:b/>
          <w:lang w:val="bg-BG"/>
        </w:rPr>
        <w:t>. Разходи за подготовка на офертите и участие в процедурата.</w:t>
      </w:r>
    </w:p>
    <w:p w14:paraId="51A7F045" w14:textId="77777777" w:rsidR="005B0887" w:rsidRPr="00140DF8" w:rsidRDefault="005B0887" w:rsidP="005B0887">
      <w:pPr>
        <w:autoSpaceDE w:val="0"/>
        <w:autoSpaceDN w:val="0"/>
        <w:adjustRightInd w:val="0"/>
        <w:ind w:firstLine="426"/>
        <w:jc w:val="both"/>
        <w:rPr>
          <w:lang w:val="bg-BG"/>
        </w:rPr>
      </w:pPr>
      <w:r w:rsidRPr="00140DF8">
        <w:rPr>
          <w:lang w:val="bg-BG"/>
        </w:rPr>
        <w:lastRenderedPageBreak/>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 Участникът не може да има претенции за направените от него разходи, включително и при некласиране.</w:t>
      </w:r>
    </w:p>
    <w:p w14:paraId="32B96780" w14:textId="77777777" w:rsidR="005B0887" w:rsidRPr="00140DF8" w:rsidRDefault="005B0887" w:rsidP="005B0887">
      <w:pPr>
        <w:autoSpaceDE w:val="0"/>
        <w:autoSpaceDN w:val="0"/>
        <w:adjustRightInd w:val="0"/>
        <w:ind w:firstLine="426"/>
        <w:jc w:val="both"/>
        <w:rPr>
          <w:lang w:val="bg-BG"/>
        </w:rPr>
      </w:pPr>
    </w:p>
    <w:p w14:paraId="0DC46A93" w14:textId="7330CE05" w:rsidR="005B0887" w:rsidRPr="00140DF8" w:rsidRDefault="00CE338D" w:rsidP="005B0887">
      <w:pPr>
        <w:autoSpaceDE w:val="0"/>
        <w:autoSpaceDN w:val="0"/>
        <w:adjustRightInd w:val="0"/>
        <w:ind w:firstLine="426"/>
        <w:jc w:val="both"/>
        <w:rPr>
          <w:u w:val="single"/>
          <w:lang w:val="bg-BG"/>
        </w:rPr>
      </w:pPr>
      <w:r w:rsidRPr="00140DF8">
        <w:rPr>
          <w:b/>
          <w:lang w:val="bg-BG"/>
        </w:rPr>
        <w:t>12</w:t>
      </w:r>
      <w:r w:rsidR="005B0887" w:rsidRPr="00140DF8">
        <w:rPr>
          <w:b/>
          <w:lang w:val="bg-BG"/>
        </w:rPr>
        <w:t>.</w:t>
      </w:r>
      <w:r w:rsidR="005B0887" w:rsidRPr="00140DF8">
        <w:rPr>
          <w:lang w:val="bg-BG"/>
        </w:rPr>
        <w:t xml:space="preserve"> Възложителят осигурява пълен и пряк достъп до документацията за участие, публикувайки я на своя профил на купувача на </w:t>
      </w:r>
      <w:r w:rsidR="005B0887" w:rsidRPr="00140DF8">
        <w:rPr>
          <w:u w:val="single"/>
          <w:lang w:val="bg-BG"/>
        </w:rPr>
        <w:t>интернет адрес:</w:t>
      </w:r>
      <w:r w:rsidR="006323D0" w:rsidRPr="00140DF8">
        <w:rPr>
          <w:u w:val="single"/>
          <w:lang w:val="bg-BG"/>
        </w:rPr>
        <w:t xml:space="preserve"> </w:t>
      </w:r>
      <w:hyperlink r:id="rId10" w:history="1">
        <w:r w:rsidR="00F371E5" w:rsidRPr="00B76406">
          <w:rPr>
            <w:rStyle w:val="ac"/>
            <w:lang w:val="bg-BG"/>
          </w:rPr>
          <w:t>http://www.ruse-bg.eu/bg/displayzop/586/380/index.html</w:t>
        </w:r>
      </w:hyperlink>
      <w:r w:rsidR="00F371E5">
        <w:rPr>
          <w:u w:val="single"/>
          <w:lang w:val="bg-BG"/>
        </w:rPr>
        <w:t xml:space="preserve"> </w:t>
      </w:r>
      <w:r w:rsidR="006323D0" w:rsidRPr="00140DF8">
        <w:rPr>
          <w:u w:val="single"/>
          <w:lang w:val="bg-BG"/>
        </w:rPr>
        <w:t xml:space="preserve"> </w:t>
      </w:r>
      <w:r w:rsidR="005B0887" w:rsidRPr="00140DF8">
        <w:rPr>
          <w:lang w:val="bg-BG"/>
        </w:rPr>
        <w:t>в електронното досие на поръчката, откъдето тя е достъпна безплатно и неограничено в електронен вид.</w:t>
      </w:r>
    </w:p>
    <w:p w14:paraId="43395169" w14:textId="77777777" w:rsidR="005B0887" w:rsidRPr="00140DF8" w:rsidRDefault="005B0887" w:rsidP="005B0887">
      <w:pPr>
        <w:autoSpaceDE w:val="0"/>
        <w:autoSpaceDN w:val="0"/>
        <w:adjustRightInd w:val="0"/>
        <w:ind w:firstLine="426"/>
        <w:jc w:val="both"/>
        <w:rPr>
          <w:lang w:val="bg-BG"/>
        </w:rPr>
      </w:pPr>
      <w:bookmarkStart w:id="6" w:name="_GoBack"/>
      <w:bookmarkEnd w:id="6"/>
    </w:p>
    <w:p w14:paraId="08F4F1FB" w14:textId="77777777" w:rsidR="005B0887" w:rsidRPr="00140DF8" w:rsidRDefault="00CE338D" w:rsidP="005B0887">
      <w:pPr>
        <w:autoSpaceDE w:val="0"/>
        <w:autoSpaceDN w:val="0"/>
        <w:adjustRightInd w:val="0"/>
        <w:ind w:firstLine="426"/>
        <w:jc w:val="both"/>
        <w:rPr>
          <w:b/>
          <w:bCs/>
          <w:lang w:val="bg-BG"/>
        </w:rPr>
      </w:pPr>
      <w:r w:rsidRPr="00140DF8">
        <w:rPr>
          <w:b/>
          <w:lang w:val="bg-BG"/>
        </w:rPr>
        <w:t>13</w:t>
      </w:r>
      <w:r w:rsidR="005B0887" w:rsidRPr="00140DF8">
        <w:rPr>
          <w:b/>
          <w:lang w:val="bg-BG"/>
        </w:rPr>
        <w:t>.</w:t>
      </w:r>
      <w:r w:rsidR="005B0887" w:rsidRPr="00140DF8">
        <w:rPr>
          <w:lang w:val="bg-BG"/>
        </w:rPr>
        <w:t xml:space="preserve"> </w:t>
      </w:r>
      <w:r w:rsidR="005B0887" w:rsidRPr="00140DF8">
        <w:rPr>
          <w:b/>
          <w:bCs/>
          <w:lang w:val="bg-BG"/>
        </w:rPr>
        <w:t>Разяснения по документацията за участие:</w:t>
      </w:r>
    </w:p>
    <w:p w14:paraId="37F3CC94" w14:textId="77777777" w:rsidR="005B0887" w:rsidRPr="00140DF8" w:rsidRDefault="005B0887" w:rsidP="005B0887">
      <w:pPr>
        <w:autoSpaceDE w:val="0"/>
        <w:autoSpaceDN w:val="0"/>
        <w:adjustRightInd w:val="0"/>
        <w:ind w:firstLine="426"/>
        <w:jc w:val="both"/>
        <w:rPr>
          <w:lang w:val="bg-BG"/>
        </w:rPr>
      </w:pPr>
      <w:r w:rsidRPr="00140DF8">
        <w:rPr>
          <w:lang w:val="bg-BG"/>
        </w:rPr>
        <w:t>Всяко лице може да поиска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Възложителят предоставя разясненията в 4-дневен срок от получаване на искането, но не по-късно от 6 дни преди срока за получаване на офертите. Разясненията се предоставят чрез публикуване на профила на купувача. 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определения срок.</w:t>
      </w:r>
    </w:p>
    <w:p w14:paraId="1EFC0B8E" w14:textId="77777777" w:rsidR="005B0887" w:rsidRPr="00140DF8" w:rsidRDefault="005B0887" w:rsidP="005B0887">
      <w:pPr>
        <w:autoSpaceDE w:val="0"/>
        <w:autoSpaceDN w:val="0"/>
        <w:adjustRightInd w:val="0"/>
        <w:ind w:firstLine="426"/>
        <w:jc w:val="both"/>
        <w:rPr>
          <w:lang w:val="bg-BG"/>
        </w:rPr>
      </w:pPr>
    </w:p>
    <w:p w14:paraId="46540C7E" w14:textId="77777777" w:rsidR="005B0887" w:rsidRPr="00140DF8" w:rsidRDefault="00CE338D" w:rsidP="005B0887">
      <w:pPr>
        <w:autoSpaceDE w:val="0"/>
        <w:autoSpaceDN w:val="0"/>
        <w:adjustRightInd w:val="0"/>
        <w:ind w:firstLine="426"/>
        <w:jc w:val="both"/>
        <w:rPr>
          <w:b/>
          <w:lang w:val="bg-BG"/>
        </w:rPr>
      </w:pPr>
      <w:r w:rsidRPr="00140DF8">
        <w:rPr>
          <w:b/>
          <w:lang w:val="bg-BG"/>
        </w:rPr>
        <w:t>14</w:t>
      </w:r>
      <w:r w:rsidR="005B0887" w:rsidRPr="00140DF8">
        <w:rPr>
          <w:b/>
          <w:lang w:val="bg-BG"/>
        </w:rPr>
        <w:t>. Срок на валидност на офертите:</w:t>
      </w:r>
    </w:p>
    <w:p w14:paraId="217029AC" w14:textId="77777777" w:rsidR="005B0887" w:rsidRPr="00140DF8" w:rsidRDefault="00CE338D" w:rsidP="005B0887">
      <w:pPr>
        <w:autoSpaceDE w:val="0"/>
        <w:autoSpaceDN w:val="0"/>
        <w:adjustRightInd w:val="0"/>
        <w:ind w:firstLine="426"/>
        <w:jc w:val="both"/>
        <w:rPr>
          <w:lang w:val="bg-BG"/>
        </w:rPr>
      </w:pPr>
      <w:r w:rsidRPr="00140DF8">
        <w:rPr>
          <w:b/>
          <w:lang w:val="bg-BG"/>
        </w:rPr>
        <w:t>14</w:t>
      </w:r>
      <w:r w:rsidR="005B0887" w:rsidRPr="00140DF8">
        <w:rPr>
          <w:b/>
          <w:lang w:val="bg-BG"/>
        </w:rPr>
        <w:t>.1.</w:t>
      </w:r>
      <w:r w:rsidR="005B0887" w:rsidRPr="00140DF8">
        <w:rPr>
          <w:lang w:val="bg-BG"/>
        </w:rPr>
        <w:t xml:space="preserve"> </w:t>
      </w:r>
      <w:r w:rsidR="005B0887" w:rsidRPr="00140DF8">
        <w:rPr>
          <w:color w:val="000000"/>
          <w:lang w:val="bg-BG"/>
        </w:rPr>
        <w:t xml:space="preserve">Срокът на валидност на офертите трябва да бъде не </w:t>
      </w:r>
      <w:r w:rsidR="005B0887" w:rsidRPr="00140DF8">
        <w:rPr>
          <w:b/>
          <w:color w:val="000000"/>
          <w:lang w:val="bg-BG"/>
        </w:rPr>
        <w:t>по –</w:t>
      </w:r>
      <w:r w:rsidR="005B0887" w:rsidRPr="00140DF8">
        <w:rPr>
          <w:color w:val="000000"/>
          <w:lang w:val="bg-BG"/>
        </w:rPr>
        <w:t xml:space="preserve"> </w:t>
      </w:r>
      <w:r w:rsidR="005B0887" w:rsidRPr="00140DF8">
        <w:rPr>
          <w:b/>
          <w:color w:val="000000"/>
          <w:lang w:val="bg-BG"/>
        </w:rPr>
        <w:t>малък от 9 (девет) месеца</w:t>
      </w:r>
      <w:r w:rsidR="005B0887" w:rsidRPr="00140DF8">
        <w:rPr>
          <w:color w:val="000000"/>
          <w:lang w:val="bg-BG"/>
        </w:rPr>
        <w:t>, считано от датата, която е посочена за дата на получаване на офертата,</w:t>
      </w:r>
      <w:r w:rsidR="005B0887" w:rsidRPr="00140DF8">
        <w:rPr>
          <w:lang w:val="bg-BG"/>
        </w:rPr>
        <w:t xml:space="preserve"> съгласно Обявлението за обществена поръчка. Възложителят може да поиска от участниците да удължат срока на валидност на офертите си до сключване на договор.</w:t>
      </w:r>
    </w:p>
    <w:p w14:paraId="66FB748A" w14:textId="77777777" w:rsidR="005B0887" w:rsidRPr="00140DF8" w:rsidRDefault="00CE338D" w:rsidP="005B0887">
      <w:pPr>
        <w:autoSpaceDE w:val="0"/>
        <w:autoSpaceDN w:val="0"/>
        <w:adjustRightInd w:val="0"/>
        <w:ind w:firstLine="426"/>
        <w:jc w:val="both"/>
        <w:rPr>
          <w:lang w:val="bg-BG"/>
        </w:rPr>
      </w:pPr>
      <w:r w:rsidRPr="00140DF8">
        <w:rPr>
          <w:b/>
          <w:lang w:val="bg-BG"/>
        </w:rPr>
        <w:t>14</w:t>
      </w:r>
      <w:r w:rsidR="005B0887" w:rsidRPr="00140DF8">
        <w:rPr>
          <w:b/>
          <w:lang w:val="bg-BG"/>
        </w:rPr>
        <w:t>.2.</w:t>
      </w:r>
      <w:r w:rsidR="005B0887" w:rsidRPr="00140DF8">
        <w:rPr>
          <w:lang w:val="bg-BG"/>
        </w:rPr>
        <w:t xml:space="preserve"> Участник, който представи оферта с по–кратък срок на</w:t>
      </w:r>
      <w:r w:rsidRPr="00140DF8">
        <w:rPr>
          <w:lang w:val="bg-BG"/>
        </w:rPr>
        <w:t xml:space="preserve"> валидност от определения в т.14</w:t>
      </w:r>
      <w:r w:rsidR="005B0887" w:rsidRPr="00140DF8">
        <w:rPr>
          <w:lang w:val="bg-BG"/>
        </w:rPr>
        <w:t>.1. ще бъде отстранен от участие в процедурата за възлагане на настоящата обществена поръчка.</w:t>
      </w:r>
    </w:p>
    <w:p w14:paraId="57B2AFCB" w14:textId="77777777" w:rsidR="005B0887" w:rsidRPr="00140DF8" w:rsidRDefault="00CE338D" w:rsidP="005B0887">
      <w:pPr>
        <w:autoSpaceDE w:val="0"/>
        <w:autoSpaceDN w:val="0"/>
        <w:adjustRightInd w:val="0"/>
        <w:ind w:firstLine="426"/>
        <w:jc w:val="both"/>
        <w:rPr>
          <w:lang w:val="bg-BG"/>
        </w:rPr>
      </w:pPr>
      <w:r w:rsidRPr="00140DF8">
        <w:rPr>
          <w:b/>
          <w:lang w:val="bg-BG"/>
        </w:rPr>
        <w:t>14</w:t>
      </w:r>
      <w:r w:rsidR="005B0887" w:rsidRPr="00140DF8">
        <w:rPr>
          <w:b/>
          <w:lang w:val="bg-BG"/>
        </w:rPr>
        <w:t>.3.</w:t>
      </w:r>
      <w:r w:rsidR="005B0887" w:rsidRPr="00140DF8">
        <w:rPr>
          <w:lang w:val="bg-BG"/>
        </w:rPr>
        <w:t xml:space="preserve"> 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14:paraId="7D0EDA88" w14:textId="77777777" w:rsidR="005B0887" w:rsidRPr="00140DF8" w:rsidRDefault="005B0887" w:rsidP="005B0887">
      <w:pPr>
        <w:autoSpaceDE w:val="0"/>
        <w:autoSpaceDN w:val="0"/>
        <w:adjustRightInd w:val="0"/>
        <w:ind w:firstLine="426"/>
        <w:jc w:val="both"/>
        <w:rPr>
          <w:lang w:val="bg-BG"/>
        </w:rPr>
      </w:pPr>
    </w:p>
    <w:p w14:paraId="3DE280CD" w14:textId="77777777" w:rsidR="005B0887" w:rsidRPr="00140DF8" w:rsidRDefault="00CE338D" w:rsidP="005B0887">
      <w:pPr>
        <w:autoSpaceDE w:val="0"/>
        <w:autoSpaceDN w:val="0"/>
        <w:adjustRightInd w:val="0"/>
        <w:ind w:firstLine="426"/>
        <w:jc w:val="both"/>
        <w:rPr>
          <w:b/>
          <w:lang w:val="bg-BG"/>
        </w:rPr>
      </w:pPr>
      <w:r w:rsidRPr="00140DF8">
        <w:rPr>
          <w:b/>
          <w:lang w:val="bg-BG"/>
        </w:rPr>
        <w:t>15</w:t>
      </w:r>
      <w:r w:rsidR="005B0887" w:rsidRPr="00140DF8">
        <w:rPr>
          <w:b/>
          <w:lang w:val="bg-BG"/>
        </w:rPr>
        <w:t>. Гаранции</w:t>
      </w:r>
    </w:p>
    <w:p w14:paraId="357419CE" w14:textId="77777777" w:rsidR="005B0887" w:rsidRPr="00140DF8" w:rsidRDefault="00CE338D" w:rsidP="005B0887">
      <w:pPr>
        <w:autoSpaceDE w:val="0"/>
        <w:autoSpaceDN w:val="0"/>
        <w:adjustRightInd w:val="0"/>
        <w:ind w:firstLine="426"/>
        <w:jc w:val="both"/>
        <w:rPr>
          <w:lang w:val="bg-BG"/>
        </w:rPr>
      </w:pPr>
      <w:r w:rsidRPr="00140DF8">
        <w:rPr>
          <w:b/>
          <w:bCs/>
          <w:lang w:val="bg-BG"/>
        </w:rPr>
        <w:t>15</w:t>
      </w:r>
      <w:r w:rsidR="005B0887" w:rsidRPr="00140DF8">
        <w:rPr>
          <w:b/>
          <w:bCs/>
          <w:lang w:val="bg-BG"/>
        </w:rPr>
        <w:t>.1</w:t>
      </w:r>
      <w:r w:rsidR="005B0887" w:rsidRPr="00140DF8">
        <w:rPr>
          <w:lang w:val="bg-BG"/>
        </w:rPr>
        <w:t xml:space="preserve">. </w:t>
      </w:r>
      <w:r w:rsidR="005B0887" w:rsidRPr="00140DF8">
        <w:rPr>
          <w:b/>
          <w:bCs/>
          <w:lang w:val="bg-BG"/>
        </w:rPr>
        <w:t xml:space="preserve">Гаранция за изпълнение </w:t>
      </w:r>
      <w:r w:rsidR="005B0887" w:rsidRPr="00140DF8">
        <w:rPr>
          <w:lang w:val="bg-BG"/>
        </w:rPr>
        <w:t xml:space="preserve">на договора е в размер на </w:t>
      </w:r>
      <w:r w:rsidR="001A44BA" w:rsidRPr="00140DF8">
        <w:rPr>
          <w:b/>
          <w:bCs/>
          <w:lang w:val="bg-BG"/>
        </w:rPr>
        <w:t>3</w:t>
      </w:r>
      <w:r w:rsidR="005B0887" w:rsidRPr="00140DF8">
        <w:rPr>
          <w:b/>
          <w:bCs/>
          <w:lang w:val="bg-BG"/>
        </w:rPr>
        <w:t xml:space="preserve">% </w:t>
      </w:r>
      <w:r w:rsidR="005B0887" w:rsidRPr="00140DF8">
        <w:rPr>
          <w:lang w:val="bg-BG"/>
        </w:rPr>
        <w:t xml:space="preserve">от стойността на договора </w:t>
      </w:r>
      <w:r w:rsidR="005B0887" w:rsidRPr="00140DF8">
        <w:rPr>
          <w:color w:val="000000"/>
          <w:lang w:val="bg-BG"/>
        </w:rPr>
        <w:t>без ДДС.</w:t>
      </w:r>
      <w:r w:rsidR="005B0887" w:rsidRPr="00140DF8">
        <w:rPr>
          <w:lang w:val="bg-BG"/>
        </w:rPr>
        <w:t xml:space="preserve"> Гаранцията се представя при подписване на договора за обществената поръчка.</w:t>
      </w:r>
    </w:p>
    <w:p w14:paraId="420ECBCD" w14:textId="77777777" w:rsidR="005B0887" w:rsidRPr="00140DF8" w:rsidRDefault="00CE338D" w:rsidP="005B0887">
      <w:pPr>
        <w:autoSpaceDE w:val="0"/>
        <w:autoSpaceDN w:val="0"/>
        <w:adjustRightInd w:val="0"/>
        <w:ind w:firstLine="426"/>
        <w:jc w:val="both"/>
        <w:rPr>
          <w:lang w:val="bg-BG"/>
        </w:rPr>
      </w:pPr>
      <w:r w:rsidRPr="00140DF8">
        <w:rPr>
          <w:b/>
          <w:bCs/>
          <w:lang w:val="bg-BG"/>
        </w:rPr>
        <w:t>15</w:t>
      </w:r>
      <w:r w:rsidR="005B0887" w:rsidRPr="00140DF8">
        <w:rPr>
          <w:b/>
          <w:bCs/>
          <w:lang w:val="bg-BG"/>
        </w:rPr>
        <w:t xml:space="preserve">.2. Гаранция за авансово представени средства </w:t>
      </w:r>
      <w:r w:rsidR="005B0887" w:rsidRPr="00140DF8">
        <w:rPr>
          <w:lang w:val="bg-BG"/>
        </w:rPr>
        <w:t>- за получаване на предвиденото авансово плащане по поръчката, участникът следва да представи гаранция съгласно чл. 111, ал. 1 от ЗОП до размера на тези средства.</w:t>
      </w:r>
    </w:p>
    <w:p w14:paraId="4CAD5AC1" w14:textId="77777777" w:rsidR="005B0887" w:rsidRPr="00140DF8" w:rsidRDefault="00CE338D" w:rsidP="005B0887">
      <w:pPr>
        <w:autoSpaceDE w:val="0"/>
        <w:autoSpaceDN w:val="0"/>
        <w:adjustRightInd w:val="0"/>
        <w:ind w:firstLine="426"/>
        <w:jc w:val="both"/>
        <w:rPr>
          <w:lang w:val="bg-BG"/>
        </w:rPr>
      </w:pPr>
      <w:r w:rsidRPr="00140DF8">
        <w:rPr>
          <w:b/>
          <w:bCs/>
          <w:lang w:val="bg-BG"/>
        </w:rPr>
        <w:t>15</w:t>
      </w:r>
      <w:r w:rsidR="005B0887" w:rsidRPr="00140DF8">
        <w:rPr>
          <w:b/>
          <w:bCs/>
          <w:lang w:val="bg-BG"/>
        </w:rPr>
        <w:t xml:space="preserve">.3. По отношение гаранциите за изпълнение и за авансовото предоставените средства </w:t>
      </w:r>
      <w:r w:rsidR="005B0887" w:rsidRPr="00140DF8">
        <w:rPr>
          <w:lang w:val="bg-BG"/>
        </w:rPr>
        <w:t>важат разпоредбите на чл. 111 от ЗОП.</w:t>
      </w:r>
    </w:p>
    <w:p w14:paraId="317F6B71" w14:textId="77777777" w:rsidR="005B0887" w:rsidRPr="00140DF8" w:rsidRDefault="00CE338D" w:rsidP="005B0887">
      <w:pPr>
        <w:autoSpaceDE w:val="0"/>
        <w:autoSpaceDN w:val="0"/>
        <w:adjustRightInd w:val="0"/>
        <w:ind w:firstLine="426"/>
        <w:jc w:val="both"/>
        <w:rPr>
          <w:lang w:val="bg-BG"/>
        </w:rPr>
      </w:pPr>
      <w:r w:rsidRPr="00140DF8">
        <w:rPr>
          <w:b/>
          <w:bCs/>
          <w:lang w:val="bg-BG"/>
        </w:rPr>
        <w:t>15</w:t>
      </w:r>
      <w:r w:rsidR="005B0887" w:rsidRPr="00140DF8">
        <w:rPr>
          <w:b/>
          <w:bCs/>
          <w:lang w:val="bg-BG"/>
        </w:rPr>
        <w:t>.4.</w:t>
      </w:r>
      <w:r w:rsidR="005B0887" w:rsidRPr="00140DF8">
        <w:rPr>
          <w:lang w:val="bg-BG"/>
        </w:rPr>
        <w:t xml:space="preserve">Участникът, определен за изпълнител, избира сам формата на гаранцията за изпълнение или за авансово предоставените средства. Гаранциите се предоставят в една от следните форми: </w:t>
      </w:r>
    </w:p>
    <w:p w14:paraId="004992EA" w14:textId="77777777" w:rsidR="005B0887" w:rsidRPr="00140DF8" w:rsidRDefault="005B0887" w:rsidP="005B0887">
      <w:pPr>
        <w:autoSpaceDE w:val="0"/>
        <w:autoSpaceDN w:val="0"/>
        <w:adjustRightInd w:val="0"/>
        <w:ind w:firstLine="426"/>
        <w:jc w:val="both"/>
        <w:rPr>
          <w:bCs/>
          <w:lang w:val="bg-BG"/>
        </w:rPr>
      </w:pPr>
      <w:r w:rsidRPr="00140DF8">
        <w:rPr>
          <w:bCs/>
          <w:lang w:val="bg-BG"/>
        </w:rPr>
        <w:t xml:space="preserve">а) парична сума; </w:t>
      </w:r>
    </w:p>
    <w:p w14:paraId="2195CBB7" w14:textId="77777777" w:rsidR="005B0887" w:rsidRPr="00140DF8" w:rsidRDefault="005B0887" w:rsidP="005B0887">
      <w:pPr>
        <w:autoSpaceDE w:val="0"/>
        <w:autoSpaceDN w:val="0"/>
        <w:adjustRightInd w:val="0"/>
        <w:ind w:firstLine="426"/>
        <w:jc w:val="both"/>
        <w:rPr>
          <w:lang w:val="bg-BG"/>
        </w:rPr>
      </w:pPr>
      <w:r w:rsidRPr="00140DF8">
        <w:rPr>
          <w:bCs/>
          <w:lang w:val="bg-BG"/>
        </w:rPr>
        <w:t>б) банкова гаранция;</w:t>
      </w:r>
    </w:p>
    <w:p w14:paraId="0AB4E182" w14:textId="77777777" w:rsidR="005B0887" w:rsidRPr="00140DF8" w:rsidRDefault="005B0887" w:rsidP="005B0887">
      <w:pPr>
        <w:autoSpaceDE w:val="0"/>
        <w:autoSpaceDN w:val="0"/>
        <w:adjustRightInd w:val="0"/>
        <w:ind w:firstLine="426"/>
        <w:jc w:val="both"/>
        <w:rPr>
          <w:bCs/>
          <w:lang w:val="bg-BG"/>
        </w:rPr>
      </w:pPr>
      <w:r w:rsidRPr="00140DF8">
        <w:rPr>
          <w:bCs/>
          <w:lang w:val="bg-BG"/>
        </w:rPr>
        <w:lastRenderedPageBreak/>
        <w:t>в) застраховка, която обезпечава изпълнението чрез покритие на отговорността на изпълнителя.</w:t>
      </w:r>
    </w:p>
    <w:p w14:paraId="583BF8AA" w14:textId="77777777" w:rsidR="005B0887" w:rsidRPr="00140DF8" w:rsidRDefault="00CE338D" w:rsidP="005B0887">
      <w:pPr>
        <w:autoSpaceDE w:val="0"/>
        <w:autoSpaceDN w:val="0"/>
        <w:adjustRightInd w:val="0"/>
        <w:ind w:firstLine="426"/>
        <w:jc w:val="both"/>
        <w:rPr>
          <w:lang w:val="bg-BG"/>
        </w:rPr>
      </w:pPr>
      <w:r w:rsidRPr="00140DF8">
        <w:rPr>
          <w:b/>
          <w:bCs/>
          <w:lang w:val="bg-BG"/>
        </w:rPr>
        <w:t>15</w:t>
      </w:r>
      <w:r w:rsidR="005B0887" w:rsidRPr="00140DF8">
        <w:rPr>
          <w:b/>
          <w:bCs/>
          <w:lang w:val="bg-BG"/>
        </w:rPr>
        <w:t xml:space="preserve">.5. </w:t>
      </w:r>
      <w:r w:rsidR="005B0887" w:rsidRPr="00140DF8">
        <w:rPr>
          <w:lang w:val="bg-BG"/>
        </w:rPr>
        <w:t>Гаранциите може да се предоставят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FBF73B1" w14:textId="77777777" w:rsidR="005B0887" w:rsidRPr="00140DF8" w:rsidRDefault="00CE338D" w:rsidP="005B0887">
      <w:pPr>
        <w:autoSpaceDE w:val="0"/>
        <w:autoSpaceDN w:val="0"/>
        <w:adjustRightInd w:val="0"/>
        <w:ind w:firstLine="426"/>
        <w:jc w:val="both"/>
        <w:rPr>
          <w:lang w:val="bg-BG"/>
        </w:rPr>
      </w:pPr>
      <w:r w:rsidRPr="00140DF8">
        <w:rPr>
          <w:b/>
          <w:bCs/>
          <w:lang w:val="bg-BG"/>
        </w:rPr>
        <w:t>15</w:t>
      </w:r>
      <w:r w:rsidR="005B0887" w:rsidRPr="00140DF8">
        <w:rPr>
          <w:b/>
          <w:bCs/>
          <w:lang w:val="bg-BG"/>
        </w:rPr>
        <w:t>.6</w:t>
      </w:r>
      <w:r w:rsidR="005B0887" w:rsidRPr="00140DF8">
        <w:rPr>
          <w:lang w:val="bg-BG"/>
        </w:rPr>
        <w:t>. Когато Изпълнителя реши да представи гаранции под формата на банкови гаранции, същите следва да са безусловни и неотменими, да са издадени в полза на възложителя за конкретния договор и да са със срок на валидност поне 30 календарни дни след изтичане срока на договора. Условията, при които се удължава, освобождава или задържа гаранцията за изпълнение, са уредени в условията на договора, приложен в документацията.</w:t>
      </w:r>
    </w:p>
    <w:p w14:paraId="3EC61049" w14:textId="77777777" w:rsidR="005B0887" w:rsidRPr="00140DF8" w:rsidRDefault="001A44BA" w:rsidP="005B0887">
      <w:pPr>
        <w:autoSpaceDE w:val="0"/>
        <w:autoSpaceDN w:val="0"/>
        <w:adjustRightInd w:val="0"/>
        <w:ind w:firstLine="426"/>
        <w:jc w:val="both"/>
        <w:rPr>
          <w:lang w:val="bg-BG"/>
        </w:rPr>
      </w:pPr>
      <w:r w:rsidRPr="00140DF8">
        <w:rPr>
          <w:b/>
          <w:bCs/>
          <w:lang w:val="bg-BG"/>
        </w:rPr>
        <w:t>15</w:t>
      </w:r>
      <w:r w:rsidR="005B0887" w:rsidRPr="00140DF8">
        <w:rPr>
          <w:b/>
          <w:bCs/>
          <w:lang w:val="bg-BG"/>
        </w:rPr>
        <w:t xml:space="preserve">.7. </w:t>
      </w:r>
      <w:r w:rsidR="005B0887" w:rsidRPr="00140DF8">
        <w:rPr>
          <w:lang w:val="bg-BG"/>
        </w:rPr>
        <w:t>Когато участникът избере да внесе гаранциите като парична сума, тя се внася по сметка: Сметка в лв. (BGN):</w:t>
      </w:r>
    </w:p>
    <w:p w14:paraId="4F6BA932" w14:textId="77777777" w:rsidR="005B0887" w:rsidRPr="00DB4C06" w:rsidRDefault="005B0887" w:rsidP="005B0887">
      <w:pPr>
        <w:autoSpaceDE w:val="0"/>
        <w:autoSpaceDN w:val="0"/>
        <w:adjustRightInd w:val="0"/>
        <w:ind w:firstLine="426"/>
        <w:jc w:val="both"/>
        <w:rPr>
          <w:lang w:val="bg-BG"/>
        </w:rPr>
      </w:pPr>
      <w:r w:rsidRPr="00DB4C06">
        <w:rPr>
          <w:lang w:val="bg-BG"/>
        </w:rPr>
        <w:t xml:space="preserve">ТБ ИНВЕСТБАНК АД, КЛОН РУСЕ, </w:t>
      </w:r>
    </w:p>
    <w:p w14:paraId="7046B37C" w14:textId="77777777" w:rsidR="005B0887" w:rsidRPr="00DB4C06" w:rsidRDefault="005B0887" w:rsidP="005B0887">
      <w:pPr>
        <w:autoSpaceDE w:val="0"/>
        <w:autoSpaceDN w:val="0"/>
        <w:adjustRightInd w:val="0"/>
        <w:ind w:firstLine="426"/>
        <w:jc w:val="both"/>
        <w:rPr>
          <w:lang w:val="bg-BG"/>
        </w:rPr>
      </w:pPr>
      <w:r w:rsidRPr="00DB4C06">
        <w:rPr>
          <w:lang w:val="bg-BG"/>
        </w:rPr>
        <w:t xml:space="preserve">BIG - IORTBGSF ; </w:t>
      </w:r>
    </w:p>
    <w:p w14:paraId="63609175" w14:textId="77777777" w:rsidR="005B0887" w:rsidRPr="00140DF8" w:rsidRDefault="005B0887" w:rsidP="005B0887">
      <w:pPr>
        <w:autoSpaceDE w:val="0"/>
        <w:autoSpaceDN w:val="0"/>
        <w:adjustRightInd w:val="0"/>
        <w:ind w:firstLine="426"/>
        <w:jc w:val="both"/>
        <w:rPr>
          <w:lang w:val="bg-BG"/>
        </w:rPr>
      </w:pPr>
      <w:r w:rsidRPr="00DB4C06">
        <w:rPr>
          <w:lang w:val="bg-BG"/>
        </w:rPr>
        <w:t>IBAN - BG37 IORT 7379 3300 0300 00</w:t>
      </w:r>
    </w:p>
    <w:p w14:paraId="0AB927A0" w14:textId="77777777" w:rsidR="005B0887" w:rsidRPr="00140DF8" w:rsidRDefault="001A44BA" w:rsidP="005B0887">
      <w:pPr>
        <w:autoSpaceDE w:val="0"/>
        <w:autoSpaceDN w:val="0"/>
        <w:adjustRightInd w:val="0"/>
        <w:ind w:firstLine="426"/>
        <w:jc w:val="both"/>
        <w:rPr>
          <w:lang w:val="bg-BG"/>
        </w:rPr>
      </w:pPr>
      <w:r w:rsidRPr="00140DF8">
        <w:rPr>
          <w:b/>
          <w:bCs/>
          <w:lang w:val="bg-BG"/>
        </w:rPr>
        <w:t>15</w:t>
      </w:r>
      <w:r w:rsidR="005B0887" w:rsidRPr="00140DF8">
        <w:rPr>
          <w:b/>
          <w:bCs/>
          <w:lang w:val="bg-BG"/>
        </w:rPr>
        <w:t>.8</w:t>
      </w:r>
      <w:r w:rsidR="005B0887" w:rsidRPr="00140DF8">
        <w:rPr>
          <w:lang w:val="bg-BG"/>
        </w:rPr>
        <w:t>. Възложителят освобождава гаранциите, без да дължи лихви за периода, през който средствата законно са престояли при него.</w:t>
      </w:r>
    </w:p>
    <w:p w14:paraId="7C31CABC" w14:textId="77777777" w:rsidR="005B0887" w:rsidRPr="00140DF8" w:rsidRDefault="001A44BA" w:rsidP="005B0887">
      <w:pPr>
        <w:autoSpaceDE w:val="0"/>
        <w:autoSpaceDN w:val="0"/>
        <w:adjustRightInd w:val="0"/>
        <w:ind w:firstLine="426"/>
        <w:jc w:val="both"/>
        <w:rPr>
          <w:lang w:val="bg-BG"/>
        </w:rPr>
      </w:pPr>
      <w:r w:rsidRPr="00140DF8">
        <w:rPr>
          <w:b/>
          <w:bCs/>
          <w:lang w:val="bg-BG"/>
        </w:rPr>
        <w:t>15</w:t>
      </w:r>
      <w:r w:rsidR="005B0887" w:rsidRPr="00140DF8">
        <w:rPr>
          <w:b/>
          <w:bCs/>
          <w:lang w:val="bg-BG"/>
        </w:rPr>
        <w:t xml:space="preserve">.9. </w:t>
      </w:r>
      <w:r w:rsidR="005B0887" w:rsidRPr="00140DF8">
        <w:rPr>
          <w:lang w:val="bg-BG"/>
        </w:rPr>
        <w:t>Условията, редът и срока за освобождаване на гаранцията за изпълнение се уреждат с клаузите на проекто-договора.</w:t>
      </w:r>
    </w:p>
    <w:p w14:paraId="1D3B958B" w14:textId="77777777" w:rsidR="005B0887" w:rsidRPr="00140DF8" w:rsidRDefault="001A44BA" w:rsidP="005B0887">
      <w:pPr>
        <w:autoSpaceDE w:val="0"/>
        <w:autoSpaceDN w:val="0"/>
        <w:adjustRightInd w:val="0"/>
        <w:ind w:firstLine="426"/>
        <w:jc w:val="both"/>
        <w:rPr>
          <w:lang w:val="bg-BG"/>
        </w:rPr>
      </w:pPr>
      <w:r w:rsidRPr="00140DF8">
        <w:rPr>
          <w:b/>
          <w:bCs/>
          <w:lang w:val="bg-BG"/>
        </w:rPr>
        <w:t>15</w:t>
      </w:r>
      <w:r w:rsidR="005B0887" w:rsidRPr="00140DF8">
        <w:rPr>
          <w:b/>
          <w:bCs/>
          <w:lang w:val="bg-BG"/>
        </w:rPr>
        <w:t xml:space="preserve">.10. </w:t>
      </w:r>
      <w:r w:rsidR="005B0887" w:rsidRPr="00140DF8">
        <w:rPr>
          <w:lang w:val="bg-BG"/>
        </w:rPr>
        <w:t>При избрана форма на застраховка, застрахователната сума следва да е в равна на размера на дължимата гаранция и да е в полза на конкретния възложител, като застрахователната премия следва да е заплатена към момента на предоставяне на застраховката.</w:t>
      </w:r>
    </w:p>
    <w:p w14:paraId="11E4CA18" w14:textId="77777777" w:rsidR="005B0887" w:rsidRPr="00140DF8" w:rsidRDefault="005B0887" w:rsidP="005B0887">
      <w:pPr>
        <w:autoSpaceDE w:val="0"/>
        <w:autoSpaceDN w:val="0"/>
        <w:adjustRightInd w:val="0"/>
        <w:ind w:firstLine="426"/>
        <w:jc w:val="both"/>
        <w:rPr>
          <w:b/>
          <w:bCs/>
          <w:lang w:val="bg-BG"/>
        </w:rPr>
      </w:pPr>
    </w:p>
    <w:p w14:paraId="1129B0F8" w14:textId="77777777" w:rsidR="005B0887" w:rsidRPr="00140DF8" w:rsidRDefault="001A44BA" w:rsidP="005B0887">
      <w:pPr>
        <w:autoSpaceDE w:val="0"/>
        <w:autoSpaceDN w:val="0"/>
        <w:adjustRightInd w:val="0"/>
        <w:ind w:firstLine="426"/>
        <w:jc w:val="both"/>
        <w:rPr>
          <w:b/>
          <w:bCs/>
          <w:lang w:val="bg-BG"/>
        </w:rPr>
      </w:pPr>
      <w:r w:rsidRPr="00140DF8">
        <w:rPr>
          <w:b/>
          <w:bCs/>
          <w:lang w:val="bg-BG"/>
        </w:rPr>
        <w:t>16</w:t>
      </w:r>
      <w:r w:rsidR="005B0887" w:rsidRPr="00140DF8">
        <w:rPr>
          <w:b/>
          <w:bCs/>
          <w:lang w:val="bg-BG"/>
        </w:rPr>
        <w:t>. Информация за задълженията, свързани с данъци и осигуровки, опазване на околната среда, закрила на заетостта и условията на труд.</w:t>
      </w:r>
    </w:p>
    <w:p w14:paraId="0776E10E" w14:textId="77777777" w:rsidR="005B0887" w:rsidRPr="00140DF8" w:rsidRDefault="005B0887" w:rsidP="005B0887">
      <w:pPr>
        <w:autoSpaceDE w:val="0"/>
        <w:autoSpaceDN w:val="0"/>
        <w:adjustRightInd w:val="0"/>
        <w:ind w:firstLine="426"/>
        <w:jc w:val="both"/>
        <w:rPr>
          <w:lang w:val="bg-BG"/>
        </w:rPr>
      </w:pPr>
      <w:r w:rsidRPr="00140DF8">
        <w:rPr>
          <w:lang w:val="bg-BG"/>
        </w:rPr>
        <w:t>При изпълнение на поръчката Изпълнителят е длъжен да спазва всички нормативни изисквания, свързани с данъци и осигуровки, опазване на околната среда, закрила на заетостта и условията на труд, които са в сила в Република България, и които са приложими към предоставяните услуги.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76A48A15" w14:textId="77777777" w:rsidR="005B0887" w:rsidRPr="00140DF8" w:rsidRDefault="005B0887" w:rsidP="00AF3E37">
      <w:pPr>
        <w:numPr>
          <w:ilvl w:val="0"/>
          <w:numId w:val="40"/>
        </w:numPr>
        <w:autoSpaceDE w:val="0"/>
        <w:autoSpaceDN w:val="0"/>
        <w:adjustRightInd w:val="0"/>
        <w:ind w:left="0" w:firstLine="426"/>
        <w:jc w:val="both"/>
        <w:rPr>
          <w:b/>
          <w:i/>
          <w:lang w:val="bg-BG"/>
        </w:rPr>
      </w:pPr>
      <w:r w:rsidRPr="00140DF8">
        <w:rPr>
          <w:b/>
          <w:i/>
          <w:lang w:val="bg-BG"/>
        </w:rPr>
        <w:t>Относно задълженията, свързани с данъци и осигуровки:</w:t>
      </w:r>
    </w:p>
    <w:p w14:paraId="21524A15" w14:textId="77777777" w:rsidR="005B0887" w:rsidRPr="00140DF8" w:rsidRDefault="005B0887" w:rsidP="005B0887">
      <w:pPr>
        <w:autoSpaceDE w:val="0"/>
        <w:autoSpaceDN w:val="0"/>
        <w:adjustRightInd w:val="0"/>
        <w:ind w:firstLine="426"/>
        <w:jc w:val="both"/>
        <w:rPr>
          <w:lang w:val="bg-BG"/>
        </w:rPr>
      </w:pPr>
      <w:r w:rsidRPr="00140DF8">
        <w:rPr>
          <w:lang w:val="bg-BG"/>
        </w:rPr>
        <w:t>Национална агенция по приходите:</w:t>
      </w:r>
    </w:p>
    <w:p w14:paraId="6CF0C43E" w14:textId="77777777" w:rsidR="005B0887" w:rsidRPr="00140DF8" w:rsidRDefault="005B0887" w:rsidP="005B0887">
      <w:pPr>
        <w:autoSpaceDE w:val="0"/>
        <w:autoSpaceDN w:val="0"/>
        <w:adjustRightInd w:val="0"/>
        <w:ind w:firstLine="426"/>
        <w:jc w:val="both"/>
        <w:rPr>
          <w:lang w:val="bg-BG"/>
        </w:rPr>
      </w:pPr>
      <w:r w:rsidRPr="00140DF8">
        <w:rPr>
          <w:lang w:val="bg-BG"/>
        </w:rPr>
        <w:t xml:space="preserve">Информационен телефон на НАП - 0700 18 700; интернет адрес: </w:t>
      </w:r>
      <w:hyperlink r:id="rId11" w:history="1">
        <w:r w:rsidRPr="00140DF8">
          <w:rPr>
            <w:rStyle w:val="ac"/>
            <w:lang w:val="bg-BG"/>
          </w:rPr>
          <w:t>www.nap.bg</w:t>
        </w:r>
      </w:hyperlink>
      <w:r w:rsidRPr="00140DF8">
        <w:rPr>
          <w:lang w:val="bg-BG"/>
        </w:rPr>
        <w:t xml:space="preserve"> </w:t>
      </w:r>
    </w:p>
    <w:p w14:paraId="6BA57CB3" w14:textId="77777777" w:rsidR="005B0887" w:rsidRPr="00140DF8" w:rsidRDefault="005B0887" w:rsidP="005B0887">
      <w:pPr>
        <w:autoSpaceDE w:val="0"/>
        <w:autoSpaceDN w:val="0"/>
        <w:adjustRightInd w:val="0"/>
        <w:ind w:firstLine="426"/>
        <w:jc w:val="both"/>
        <w:rPr>
          <w:lang w:val="bg-BG"/>
        </w:rPr>
      </w:pPr>
    </w:p>
    <w:p w14:paraId="46ADDABC" w14:textId="77777777" w:rsidR="005B0887" w:rsidRPr="00140DF8" w:rsidRDefault="005B0887" w:rsidP="00AF3E37">
      <w:pPr>
        <w:numPr>
          <w:ilvl w:val="0"/>
          <w:numId w:val="40"/>
        </w:numPr>
        <w:autoSpaceDE w:val="0"/>
        <w:autoSpaceDN w:val="0"/>
        <w:adjustRightInd w:val="0"/>
        <w:ind w:left="0" w:firstLine="426"/>
        <w:jc w:val="both"/>
        <w:rPr>
          <w:b/>
          <w:i/>
          <w:lang w:val="bg-BG"/>
        </w:rPr>
      </w:pPr>
      <w:r w:rsidRPr="00140DF8">
        <w:rPr>
          <w:b/>
          <w:i/>
          <w:lang w:val="bg-BG"/>
        </w:rPr>
        <w:t>Относно задълженията, опазване на околната среда:</w:t>
      </w:r>
    </w:p>
    <w:p w14:paraId="16AD33F1" w14:textId="77777777" w:rsidR="005B0887" w:rsidRPr="00140DF8" w:rsidRDefault="005B0887" w:rsidP="005B0887">
      <w:pPr>
        <w:autoSpaceDE w:val="0"/>
        <w:autoSpaceDN w:val="0"/>
        <w:adjustRightInd w:val="0"/>
        <w:ind w:firstLine="426"/>
        <w:jc w:val="both"/>
        <w:rPr>
          <w:lang w:val="bg-BG"/>
        </w:rPr>
      </w:pPr>
      <w:r w:rsidRPr="00140DF8">
        <w:rPr>
          <w:lang w:val="bg-BG"/>
        </w:rPr>
        <w:t>Министерство на околната среда и водите:</w:t>
      </w:r>
    </w:p>
    <w:p w14:paraId="0DAE6FA2" w14:textId="77777777" w:rsidR="005B0887" w:rsidRPr="00140DF8" w:rsidRDefault="005B0887" w:rsidP="005B0887">
      <w:pPr>
        <w:autoSpaceDE w:val="0"/>
        <w:autoSpaceDN w:val="0"/>
        <w:adjustRightInd w:val="0"/>
        <w:ind w:firstLine="426"/>
        <w:jc w:val="both"/>
        <w:rPr>
          <w:lang w:val="bg-BG"/>
        </w:rPr>
      </w:pPr>
      <w:r w:rsidRPr="00140DF8">
        <w:rPr>
          <w:lang w:val="bg-BG"/>
        </w:rPr>
        <w:t>Информационен център на МОСВ: работи за посетители всеки работен ден от 14 до 17 ч.</w:t>
      </w:r>
      <w:r w:rsidR="001A44BA" w:rsidRPr="00140DF8">
        <w:rPr>
          <w:lang w:val="bg-BG"/>
        </w:rPr>
        <w:t>, адрес:</w:t>
      </w:r>
      <w:r w:rsidRPr="00140DF8">
        <w:rPr>
          <w:lang w:val="bg-BG"/>
        </w:rPr>
        <w:t xml:space="preserve"> 1000 София, ул. „У. Гладстон“ № 67, Телефон: 02/ 940 6331, Интернет адрес:</w:t>
      </w:r>
      <w:hyperlink r:id="rId12" w:history="1">
        <w:r w:rsidRPr="00140DF8">
          <w:rPr>
            <w:rStyle w:val="ac"/>
            <w:lang w:val="bg-BG"/>
          </w:rPr>
          <w:t>http://www3.moew.government.bg/</w:t>
        </w:r>
      </w:hyperlink>
    </w:p>
    <w:p w14:paraId="77FD4D79" w14:textId="77777777" w:rsidR="005B0887" w:rsidRPr="00140DF8" w:rsidRDefault="005B0887" w:rsidP="005B0887">
      <w:pPr>
        <w:autoSpaceDE w:val="0"/>
        <w:autoSpaceDN w:val="0"/>
        <w:adjustRightInd w:val="0"/>
        <w:ind w:firstLine="426"/>
        <w:jc w:val="both"/>
        <w:rPr>
          <w:lang w:val="bg-BG"/>
        </w:rPr>
      </w:pPr>
    </w:p>
    <w:p w14:paraId="4B9220EE" w14:textId="77777777" w:rsidR="005B0887" w:rsidRPr="00140DF8" w:rsidRDefault="005B0887" w:rsidP="00AF3E37">
      <w:pPr>
        <w:numPr>
          <w:ilvl w:val="0"/>
          <w:numId w:val="40"/>
        </w:numPr>
        <w:autoSpaceDE w:val="0"/>
        <w:autoSpaceDN w:val="0"/>
        <w:adjustRightInd w:val="0"/>
        <w:ind w:left="0" w:firstLine="426"/>
        <w:jc w:val="both"/>
        <w:rPr>
          <w:b/>
          <w:i/>
          <w:lang w:val="bg-BG"/>
        </w:rPr>
      </w:pPr>
      <w:r w:rsidRPr="00140DF8">
        <w:rPr>
          <w:b/>
          <w:i/>
          <w:lang w:val="bg-BG"/>
        </w:rPr>
        <w:t>Относно задълженията, закрила на заетостта и условията на труд:</w:t>
      </w:r>
    </w:p>
    <w:p w14:paraId="40061B9C" w14:textId="77777777" w:rsidR="005B0887" w:rsidRPr="00140DF8" w:rsidRDefault="005B0887" w:rsidP="005B0887">
      <w:pPr>
        <w:autoSpaceDE w:val="0"/>
        <w:autoSpaceDN w:val="0"/>
        <w:adjustRightInd w:val="0"/>
        <w:ind w:firstLine="426"/>
        <w:jc w:val="both"/>
        <w:rPr>
          <w:i/>
          <w:lang w:val="bg-BG"/>
        </w:rPr>
      </w:pPr>
      <w:r w:rsidRPr="00140DF8">
        <w:rPr>
          <w:lang w:val="bg-BG"/>
        </w:rPr>
        <w:lastRenderedPageBreak/>
        <w:t>Министерство на труда и социалната политика:</w:t>
      </w:r>
    </w:p>
    <w:p w14:paraId="455DFEA5" w14:textId="77777777" w:rsidR="005B0887" w:rsidRPr="00140DF8" w:rsidRDefault="005B0887" w:rsidP="005B0887">
      <w:pPr>
        <w:autoSpaceDE w:val="0"/>
        <w:autoSpaceDN w:val="0"/>
        <w:adjustRightInd w:val="0"/>
        <w:ind w:firstLine="426"/>
        <w:jc w:val="both"/>
        <w:rPr>
          <w:i/>
          <w:lang w:val="bg-BG"/>
        </w:rPr>
      </w:pPr>
      <w:r w:rsidRPr="00140DF8">
        <w:rPr>
          <w:lang w:val="bg-BG"/>
        </w:rPr>
        <w:t xml:space="preserve">Интернет адрес: </w:t>
      </w:r>
      <w:hyperlink r:id="rId13" w:history="1">
        <w:r w:rsidRPr="00140DF8">
          <w:rPr>
            <w:rStyle w:val="ac"/>
            <w:lang w:val="bg-BG"/>
          </w:rPr>
          <w:t>http://www.mlsp.government.bg</w:t>
        </w:r>
      </w:hyperlink>
      <w:r w:rsidRPr="00140DF8">
        <w:rPr>
          <w:i/>
          <w:lang w:val="bg-BG"/>
        </w:rPr>
        <w:t xml:space="preserve">, </w:t>
      </w:r>
      <w:r w:rsidRPr="00140DF8">
        <w:rPr>
          <w:lang w:val="bg-BG"/>
        </w:rPr>
        <w:t>София 1051, ул. „Триадица“ №2</w:t>
      </w:r>
      <w:r w:rsidRPr="00140DF8">
        <w:rPr>
          <w:i/>
          <w:lang w:val="bg-BG"/>
        </w:rPr>
        <w:t xml:space="preserve">, </w:t>
      </w:r>
      <w:r w:rsidRPr="00140DF8">
        <w:rPr>
          <w:lang w:val="bg-BG"/>
        </w:rPr>
        <w:t>Телефон: 02/8119 443</w:t>
      </w:r>
    </w:p>
    <w:p w14:paraId="41FEEB04" w14:textId="77777777" w:rsidR="005B0887" w:rsidRPr="00140DF8" w:rsidRDefault="005B0887" w:rsidP="005B0887">
      <w:pPr>
        <w:autoSpaceDE w:val="0"/>
        <w:autoSpaceDN w:val="0"/>
        <w:adjustRightInd w:val="0"/>
        <w:ind w:firstLine="426"/>
        <w:jc w:val="both"/>
        <w:rPr>
          <w:i/>
          <w:lang w:val="bg-BG"/>
        </w:rPr>
      </w:pPr>
    </w:p>
    <w:p w14:paraId="6B8AC195" w14:textId="77777777" w:rsidR="005B0887" w:rsidRPr="00140DF8" w:rsidRDefault="005B0887" w:rsidP="005B0887">
      <w:pPr>
        <w:autoSpaceDE w:val="0"/>
        <w:autoSpaceDN w:val="0"/>
        <w:adjustRightInd w:val="0"/>
        <w:ind w:firstLine="426"/>
        <w:jc w:val="both"/>
        <w:rPr>
          <w:i/>
          <w:lang w:val="bg-BG"/>
        </w:rPr>
      </w:pPr>
    </w:p>
    <w:p w14:paraId="453155C2" w14:textId="77777777" w:rsidR="005B0887" w:rsidRPr="00140DF8" w:rsidRDefault="005B0887" w:rsidP="005B0887">
      <w:pPr>
        <w:autoSpaceDE w:val="0"/>
        <w:autoSpaceDN w:val="0"/>
        <w:adjustRightInd w:val="0"/>
        <w:ind w:firstLine="426"/>
        <w:jc w:val="center"/>
        <w:rPr>
          <w:i/>
          <w:lang w:val="bg-BG"/>
        </w:rPr>
      </w:pPr>
      <w:r w:rsidRPr="00140DF8">
        <w:rPr>
          <w:b/>
          <w:bCs/>
          <w:lang w:val="bg-BG"/>
        </w:rPr>
        <w:t>ІІ. ИЗИСКВАНИЯ КЪМ УЧАСТНИЦИТЕ В ПРОЦЕДУРАТА</w:t>
      </w:r>
    </w:p>
    <w:p w14:paraId="10B3CB39" w14:textId="77777777" w:rsidR="005B0887" w:rsidRPr="00140DF8" w:rsidRDefault="005B0887" w:rsidP="005B0887">
      <w:pPr>
        <w:autoSpaceDE w:val="0"/>
        <w:autoSpaceDN w:val="0"/>
        <w:adjustRightInd w:val="0"/>
        <w:ind w:firstLine="426"/>
        <w:jc w:val="both"/>
        <w:rPr>
          <w:i/>
          <w:lang w:val="bg-BG"/>
        </w:rPr>
      </w:pPr>
    </w:p>
    <w:p w14:paraId="5C87F1B8" w14:textId="77777777" w:rsidR="005B0887" w:rsidRPr="00140DF8" w:rsidRDefault="005B0887" w:rsidP="005B0887">
      <w:pPr>
        <w:autoSpaceDE w:val="0"/>
        <w:autoSpaceDN w:val="0"/>
        <w:adjustRightInd w:val="0"/>
        <w:ind w:firstLine="426"/>
        <w:jc w:val="both"/>
        <w:rPr>
          <w:i/>
          <w:lang w:val="bg-BG"/>
        </w:rPr>
      </w:pPr>
      <w:r w:rsidRPr="00140DF8">
        <w:rPr>
          <w:b/>
          <w:lang w:val="bg-BG"/>
        </w:rPr>
        <w:t>1.</w:t>
      </w:r>
      <w:r w:rsidRPr="00140DF8">
        <w:rPr>
          <w:lang w:val="bg-BG"/>
        </w:rPr>
        <w:t xml:space="preserve"> Участник в процедура за възлагане на обществена поръчка може да бъде всяко</w:t>
      </w:r>
      <w:r w:rsidRPr="00140DF8">
        <w:rPr>
          <w:i/>
          <w:lang w:val="bg-BG"/>
        </w:rPr>
        <w:t xml:space="preserve"> </w:t>
      </w:r>
      <w:r w:rsidRPr="00140DF8">
        <w:rPr>
          <w:lang w:val="bg-BG"/>
        </w:rPr>
        <w:t>българско или чуждестранно физическо или юридическо лице или техни обединения,</w:t>
      </w:r>
      <w:r w:rsidRPr="00140DF8">
        <w:rPr>
          <w:i/>
          <w:lang w:val="bg-BG"/>
        </w:rPr>
        <w:t xml:space="preserve"> </w:t>
      </w:r>
      <w:r w:rsidRPr="00140DF8">
        <w:rPr>
          <w:lang w:val="bg-BG"/>
        </w:rPr>
        <w:t>както и всяко друго образувание, което има право да изпълнява строителство, доставки</w:t>
      </w:r>
      <w:r w:rsidRPr="00140DF8">
        <w:rPr>
          <w:i/>
          <w:lang w:val="bg-BG"/>
        </w:rPr>
        <w:t xml:space="preserve"> </w:t>
      </w:r>
      <w:r w:rsidRPr="00140DF8">
        <w:rPr>
          <w:lang w:val="bg-BG"/>
        </w:rPr>
        <w:t>или услуги, съгласно законодателството на държавата, в която то е установено.</w:t>
      </w:r>
    </w:p>
    <w:p w14:paraId="6650F988" w14:textId="77777777" w:rsidR="005B0887" w:rsidRPr="00140DF8" w:rsidRDefault="005B0887" w:rsidP="005B0887">
      <w:pPr>
        <w:autoSpaceDE w:val="0"/>
        <w:autoSpaceDN w:val="0"/>
        <w:adjustRightInd w:val="0"/>
        <w:ind w:firstLine="426"/>
        <w:jc w:val="both"/>
        <w:rPr>
          <w:i/>
          <w:lang w:val="bg-BG"/>
        </w:rPr>
      </w:pPr>
      <w:r w:rsidRPr="00140DF8">
        <w:rPr>
          <w:lang w:val="bg-BG"/>
        </w:rPr>
        <w:t>В случай че, участникът участва като обединение, което не е регистрирано като</w:t>
      </w:r>
      <w:r w:rsidRPr="00140DF8">
        <w:rPr>
          <w:i/>
          <w:lang w:val="bg-BG"/>
        </w:rPr>
        <w:t xml:space="preserve"> </w:t>
      </w:r>
      <w:r w:rsidRPr="00140DF8">
        <w:rPr>
          <w:lang w:val="bg-BG"/>
        </w:rPr>
        <w:t>самостоятелно юридическо лице, участниците в обединението сключват споразумение</w:t>
      </w:r>
      <w:r w:rsidRPr="00140DF8">
        <w:rPr>
          <w:i/>
          <w:lang w:val="bg-BG"/>
        </w:rPr>
        <w:t xml:space="preserve"> </w:t>
      </w:r>
      <w:r w:rsidRPr="00140DF8">
        <w:rPr>
          <w:lang w:val="bg-BG"/>
        </w:rPr>
        <w:t>(или друг документ, от който да е видно правното основание за създаване на</w:t>
      </w:r>
      <w:r w:rsidRPr="00140DF8">
        <w:rPr>
          <w:i/>
          <w:lang w:val="bg-BG"/>
        </w:rPr>
        <w:t xml:space="preserve"> </w:t>
      </w:r>
      <w:r w:rsidRPr="00140DF8">
        <w:rPr>
          <w:lang w:val="bg-BG"/>
        </w:rPr>
        <w:t>обединението), в което следва да са предвидени правата и задълженията на</w:t>
      </w:r>
      <w:r w:rsidRPr="00140DF8">
        <w:rPr>
          <w:i/>
          <w:lang w:val="bg-BG"/>
        </w:rPr>
        <w:t xml:space="preserve"> </w:t>
      </w:r>
      <w:r w:rsidR="00CE2237" w:rsidRPr="00140DF8">
        <w:rPr>
          <w:lang w:val="bg-BG"/>
        </w:rPr>
        <w:t>участниците в обединението,</w:t>
      </w:r>
      <w:r w:rsidRPr="00140DF8">
        <w:rPr>
          <w:lang w:val="bg-BG"/>
        </w:rPr>
        <w:t xml:space="preserve"> разпределението на отговорността между членовете на</w:t>
      </w:r>
      <w:r w:rsidRPr="00140DF8">
        <w:rPr>
          <w:i/>
          <w:lang w:val="bg-BG"/>
        </w:rPr>
        <w:t xml:space="preserve"> </w:t>
      </w:r>
      <w:r w:rsidRPr="00140DF8">
        <w:rPr>
          <w:lang w:val="bg-BG"/>
        </w:rPr>
        <w:t>обединението и дейностите, които ще изпълнява всеки член на обединението.</w:t>
      </w:r>
      <w:r w:rsidRPr="00140DF8">
        <w:rPr>
          <w:i/>
          <w:lang w:val="bg-BG"/>
        </w:rPr>
        <w:t xml:space="preserve"> </w:t>
      </w:r>
      <w:r w:rsidRPr="00140DF8">
        <w:rPr>
          <w:lang w:val="bg-BG"/>
        </w:rPr>
        <w:t>Документът трябва да бъде представен от участника в копие.</w:t>
      </w:r>
    </w:p>
    <w:p w14:paraId="4B81C081" w14:textId="77777777" w:rsidR="005B0887" w:rsidRPr="00140DF8" w:rsidRDefault="005B0887" w:rsidP="005B0887">
      <w:pPr>
        <w:autoSpaceDE w:val="0"/>
        <w:autoSpaceDN w:val="0"/>
        <w:adjustRightInd w:val="0"/>
        <w:ind w:firstLine="426"/>
        <w:jc w:val="both"/>
        <w:rPr>
          <w:i/>
          <w:lang w:val="bg-BG"/>
        </w:rPr>
      </w:pPr>
      <w:r w:rsidRPr="00140DF8">
        <w:rPr>
          <w:lang w:val="bg-BG"/>
        </w:rPr>
        <w:t>Участниците в обединението трябва да определят партньор, който да</w:t>
      </w:r>
      <w:r w:rsidRPr="00140DF8">
        <w:rPr>
          <w:i/>
          <w:lang w:val="bg-BG"/>
        </w:rPr>
        <w:t xml:space="preserve"> </w:t>
      </w:r>
      <w:r w:rsidRPr="00140DF8">
        <w:rPr>
          <w:lang w:val="bg-BG"/>
        </w:rPr>
        <w:t>представлява обединението за целите на поръчката, като същото може да е посочено в</w:t>
      </w:r>
      <w:r w:rsidRPr="00140DF8">
        <w:rPr>
          <w:i/>
          <w:lang w:val="bg-BG"/>
        </w:rPr>
        <w:t xml:space="preserve"> </w:t>
      </w:r>
      <w:r w:rsidRPr="00140DF8">
        <w:rPr>
          <w:lang w:val="bg-BG"/>
        </w:rPr>
        <w:t>договора, или в друг документ, подписан от членовете на обединението. Не се допускат</w:t>
      </w:r>
      <w:r w:rsidRPr="00140DF8">
        <w:rPr>
          <w:i/>
          <w:lang w:val="bg-BG"/>
        </w:rPr>
        <w:t xml:space="preserve"> </w:t>
      </w:r>
      <w:r w:rsidRPr="00140DF8">
        <w:rPr>
          <w:lang w:val="bg-BG"/>
        </w:rPr>
        <w:t>промени в състава на обединението след подаване на офертата. Когато участникът,</w:t>
      </w:r>
      <w:r w:rsidRPr="00140DF8">
        <w:rPr>
          <w:i/>
          <w:lang w:val="bg-BG"/>
        </w:rPr>
        <w:t xml:space="preserve"> </w:t>
      </w:r>
      <w:r w:rsidRPr="00140DF8">
        <w:rPr>
          <w:lang w:val="bg-BG"/>
        </w:rPr>
        <w:t>определен за изпълнител е неперсонифицирано обединение на физически и/или</w:t>
      </w:r>
      <w:r w:rsidRPr="00140DF8">
        <w:rPr>
          <w:i/>
          <w:lang w:val="bg-BG"/>
        </w:rPr>
        <w:t xml:space="preserve"> </w:t>
      </w:r>
      <w:r w:rsidRPr="00140DF8">
        <w:rPr>
          <w:lang w:val="bg-BG"/>
        </w:rPr>
        <w:t>юридически лица, възложителят няма изискване за създаване на юридическо лице, но</w:t>
      </w:r>
      <w:r w:rsidRPr="00140DF8">
        <w:rPr>
          <w:i/>
          <w:lang w:val="bg-BG"/>
        </w:rPr>
        <w:t xml:space="preserve"> </w:t>
      </w:r>
      <w:r w:rsidRPr="00140DF8">
        <w:rPr>
          <w:lang w:val="bg-BG"/>
        </w:rPr>
        <w:t>договорът за обществена поръчка се сключва след като изпълнителят представи пред</w:t>
      </w:r>
      <w:r w:rsidRPr="00140DF8">
        <w:rPr>
          <w:i/>
          <w:lang w:val="bg-BG"/>
        </w:rPr>
        <w:t xml:space="preserve"> </w:t>
      </w:r>
      <w:r w:rsidRPr="00140DF8">
        <w:rPr>
          <w:lang w:val="bg-BG"/>
        </w:rPr>
        <w:t>възложителя заверено копие от удостоверение за данъчна регистрация и регистрация по</w:t>
      </w:r>
      <w:r w:rsidRPr="00140DF8">
        <w:rPr>
          <w:i/>
          <w:lang w:val="bg-BG"/>
        </w:rPr>
        <w:t xml:space="preserve"> </w:t>
      </w:r>
      <w:r w:rsidRPr="00140DF8">
        <w:rPr>
          <w:lang w:val="bg-BG"/>
        </w:rPr>
        <w:t>БУЛСТАТ на създаденото обединение или еквивалентни документи съгласно</w:t>
      </w:r>
      <w:r w:rsidRPr="00140DF8">
        <w:rPr>
          <w:i/>
          <w:lang w:val="bg-BG"/>
        </w:rPr>
        <w:t xml:space="preserve"> </w:t>
      </w:r>
      <w:r w:rsidRPr="00140DF8">
        <w:rPr>
          <w:lang w:val="bg-BG"/>
        </w:rPr>
        <w:t>законодателството на държавата, в която обединението е установено.</w:t>
      </w:r>
    </w:p>
    <w:p w14:paraId="4BC2F67F" w14:textId="77777777" w:rsidR="005B0887" w:rsidRPr="00140DF8" w:rsidRDefault="005B0887" w:rsidP="005B0887">
      <w:pPr>
        <w:autoSpaceDE w:val="0"/>
        <w:autoSpaceDN w:val="0"/>
        <w:adjustRightInd w:val="0"/>
        <w:ind w:firstLine="426"/>
        <w:jc w:val="both"/>
        <w:rPr>
          <w:i/>
          <w:lang w:val="bg-BG"/>
        </w:rPr>
      </w:pPr>
      <w:r w:rsidRPr="00140DF8">
        <w:rPr>
          <w:lang w:val="bg-BG"/>
        </w:rPr>
        <w:t>При участие на клон на чуждестранно лице се спазват изискванията на чл. 36 от</w:t>
      </w:r>
      <w:r w:rsidRPr="00140DF8">
        <w:rPr>
          <w:i/>
          <w:lang w:val="bg-BG"/>
        </w:rPr>
        <w:t xml:space="preserve"> </w:t>
      </w:r>
      <w:r w:rsidRPr="00140DF8">
        <w:rPr>
          <w:lang w:val="bg-BG"/>
        </w:rPr>
        <w:t>ППЗОП.</w:t>
      </w:r>
    </w:p>
    <w:p w14:paraId="1177339E" w14:textId="77777777" w:rsidR="005B0887" w:rsidRPr="00140DF8" w:rsidRDefault="005B0887" w:rsidP="005B0887">
      <w:pPr>
        <w:autoSpaceDE w:val="0"/>
        <w:autoSpaceDN w:val="0"/>
        <w:adjustRightInd w:val="0"/>
        <w:ind w:firstLine="426"/>
        <w:jc w:val="both"/>
        <w:rPr>
          <w:lang w:val="bg-BG"/>
        </w:rPr>
      </w:pPr>
      <w:r w:rsidRPr="00140DF8">
        <w:rPr>
          <w:lang w:val="bg-BG"/>
        </w:rPr>
        <w:t>Лице, което участва в обединението или е дало съгласие и фигурира като</w:t>
      </w:r>
      <w:r w:rsidRPr="00140DF8">
        <w:rPr>
          <w:i/>
          <w:lang w:val="bg-BG"/>
        </w:rPr>
        <w:t xml:space="preserve"> </w:t>
      </w:r>
      <w:r w:rsidRPr="00140DF8">
        <w:rPr>
          <w:lang w:val="bg-BG"/>
        </w:rPr>
        <w:t>подизпълнител в офертата на друг участник, не може да представя самостоятелна</w:t>
      </w:r>
      <w:r w:rsidRPr="00140DF8">
        <w:rPr>
          <w:i/>
          <w:lang w:val="bg-BG"/>
        </w:rPr>
        <w:t xml:space="preserve"> </w:t>
      </w:r>
      <w:r w:rsidRPr="00140DF8">
        <w:rPr>
          <w:lang w:val="bg-BG"/>
        </w:rPr>
        <w:t>оферта.</w:t>
      </w:r>
    </w:p>
    <w:p w14:paraId="2503E0D5" w14:textId="77777777" w:rsidR="005B0887" w:rsidRPr="00140DF8" w:rsidRDefault="005B0887" w:rsidP="005B0887">
      <w:pPr>
        <w:autoSpaceDE w:val="0"/>
        <w:autoSpaceDN w:val="0"/>
        <w:adjustRightInd w:val="0"/>
        <w:ind w:firstLine="426"/>
        <w:jc w:val="both"/>
        <w:rPr>
          <w:i/>
          <w:lang w:val="bg-BG"/>
        </w:rPr>
      </w:pPr>
      <w:r w:rsidRPr="00140DF8">
        <w:rPr>
          <w:lang w:val="bg-BG"/>
        </w:rPr>
        <w:t>В процедурата за възлагане на обществена поръчка едно физическо или</w:t>
      </w:r>
      <w:r w:rsidRPr="00140DF8">
        <w:rPr>
          <w:i/>
          <w:lang w:val="bg-BG"/>
        </w:rPr>
        <w:t xml:space="preserve"> </w:t>
      </w:r>
      <w:r w:rsidRPr="00140DF8">
        <w:rPr>
          <w:lang w:val="bg-BG"/>
        </w:rPr>
        <w:t>юридическо лице може да участва само в едно обединение.</w:t>
      </w:r>
    </w:p>
    <w:p w14:paraId="20D51A35" w14:textId="77777777" w:rsidR="005B0887" w:rsidRPr="00140DF8" w:rsidRDefault="005B0887" w:rsidP="005B0887">
      <w:pPr>
        <w:autoSpaceDE w:val="0"/>
        <w:autoSpaceDN w:val="0"/>
        <w:adjustRightInd w:val="0"/>
        <w:ind w:firstLine="426"/>
        <w:jc w:val="both"/>
        <w:rPr>
          <w:i/>
          <w:lang w:val="bg-BG"/>
        </w:rPr>
      </w:pPr>
      <w:r w:rsidRPr="00140DF8">
        <w:rPr>
          <w:lang w:val="bg-BG"/>
        </w:rPr>
        <w:t>Свързани лица, съгласно §2, т. 45 от Д</w:t>
      </w:r>
      <w:r w:rsidR="00F9221D" w:rsidRPr="00140DF8">
        <w:rPr>
          <w:lang w:val="bg-BG"/>
        </w:rPr>
        <w:t>опълнителните разпоредби</w:t>
      </w:r>
      <w:r w:rsidRPr="00140DF8">
        <w:rPr>
          <w:lang w:val="bg-BG"/>
        </w:rPr>
        <w:t xml:space="preserve"> на ЗОП, във връзка с §1, т. 13 и 14 от </w:t>
      </w:r>
      <w:r w:rsidR="00F9221D" w:rsidRPr="00140DF8">
        <w:rPr>
          <w:lang w:val="bg-BG"/>
        </w:rPr>
        <w:t>Допълнителните разпоредби</w:t>
      </w:r>
      <w:r w:rsidRPr="00140DF8">
        <w:rPr>
          <w:i/>
          <w:lang w:val="bg-BG"/>
        </w:rPr>
        <w:t xml:space="preserve"> </w:t>
      </w:r>
      <w:r w:rsidRPr="00140DF8">
        <w:rPr>
          <w:lang w:val="bg-BG"/>
        </w:rPr>
        <w:t>на Закона за публичното предлагане на ценни книжа, не могат да бъдат самостоятелни</w:t>
      </w:r>
      <w:r w:rsidRPr="00140DF8">
        <w:rPr>
          <w:i/>
          <w:lang w:val="bg-BG"/>
        </w:rPr>
        <w:t xml:space="preserve"> </w:t>
      </w:r>
      <w:r w:rsidRPr="00140DF8">
        <w:rPr>
          <w:lang w:val="bg-BG"/>
        </w:rPr>
        <w:t>участници в настоящата обществена поръчка.</w:t>
      </w:r>
    </w:p>
    <w:p w14:paraId="2A5B1A07" w14:textId="77777777" w:rsidR="005B0887" w:rsidRPr="00140DF8" w:rsidRDefault="005B0887" w:rsidP="005B0887">
      <w:pPr>
        <w:autoSpaceDE w:val="0"/>
        <w:autoSpaceDN w:val="0"/>
        <w:adjustRightInd w:val="0"/>
        <w:ind w:firstLine="426"/>
        <w:jc w:val="both"/>
        <w:rPr>
          <w:i/>
          <w:lang w:val="bg-BG"/>
        </w:rPr>
      </w:pPr>
      <w:r w:rsidRPr="00140DF8">
        <w:rPr>
          <w:lang w:val="bg-BG"/>
        </w:rPr>
        <w:t>Забележка:</w:t>
      </w:r>
      <w:r w:rsidRPr="00140DF8">
        <w:rPr>
          <w:i/>
          <w:lang w:val="bg-BG"/>
        </w:rPr>
        <w:t xml:space="preserve"> </w:t>
      </w:r>
    </w:p>
    <w:p w14:paraId="04024FEB" w14:textId="77777777" w:rsidR="005B0887" w:rsidRPr="00140DF8" w:rsidRDefault="005B0887" w:rsidP="005B0887">
      <w:pPr>
        <w:autoSpaceDE w:val="0"/>
        <w:autoSpaceDN w:val="0"/>
        <w:adjustRightInd w:val="0"/>
        <w:ind w:firstLine="426"/>
        <w:jc w:val="both"/>
        <w:rPr>
          <w:i/>
          <w:lang w:val="bg-BG"/>
        </w:rPr>
      </w:pPr>
      <w:r w:rsidRPr="00140DF8">
        <w:rPr>
          <w:lang w:val="bg-BG"/>
        </w:rPr>
        <w:t xml:space="preserve">Съгласно §1, т. 13 от </w:t>
      </w:r>
      <w:r w:rsidR="00E07251" w:rsidRPr="00140DF8">
        <w:rPr>
          <w:lang w:val="bg-BG"/>
        </w:rPr>
        <w:t>Допълнителните разпоредби</w:t>
      </w:r>
      <w:r w:rsidRPr="00140DF8">
        <w:rPr>
          <w:lang w:val="bg-BG"/>
        </w:rPr>
        <w:t xml:space="preserve"> на Закона за публичното предлагане на ценни книжа</w:t>
      </w:r>
      <w:r w:rsidRPr="00140DF8">
        <w:rPr>
          <w:i/>
          <w:lang w:val="bg-BG"/>
        </w:rPr>
        <w:t xml:space="preserve"> </w:t>
      </w:r>
      <w:r w:rsidRPr="00140DF8">
        <w:rPr>
          <w:lang w:val="bg-BG"/>
        </w:rPr>
        <w:t>„свързани лица” са:</w:t>
      </w:r>
    </w:p>
    <w:p w14:paraId="67C0A7E3" w14:textId="77777777" w:rsidR="005B0887" w:rsidRPr="00140DF8" w:rsidRDefault="005B0887" w:rsidP="005B0887">
      <w:pPr>
        <w:autoSpaceDE w:val="0"/>
        <w:autoSpaceDN w:val="0"/>
        <w:adjustRightInd w:val="0"/>
        <w:ind w:firstLine="426"/>
        <w:jc w:val="both"/>
        <w:rPr>
          <w:i/>
          <w:lang w:val="bg-BG"/>
        </w:rPr>
      </w:pPr>
      <w:r w:rsidRPr="00140DF8">
        <w:rPr>
          <w:lang w:val="bg-BG"/>
        </w:rPr>
        <w:t>а) лицата, едното от които контролира другото лице или негово дъщерно</w:t>
      </w:r>
      <w:r w:rsidRPr="00140DF8">
        <w:rPr>
          <w:i/>
          <w:lang w:val="bg-BG"/>
        </w:rPr>
        <w:t xml:space="preserve"> </w:t>
      </w:r>
      <w:r w:rsidRPr="00140DF8">
        <w:rPr>
          <w:lang w:val="bg-BG"/>
        </w:rPr>
        <w:t>дружество;</w:t>
      </w:r>
    </w:p>
    <w:p w14:paraId="64F58E2C" w14:textId="77777777" w:rsidR="005B0887" w:rsidRPr="00140DF8" w:rsidRDefault="005B0887" w:rsidP="005B0887">
      <w:pPr>
        <w:autoSpaceDE w:val="0"/>
        <w:autoSpaceDN w:val="0"/>
        <w:adjustRightInd w:val="0"/>
        <w:ind w:firstLine="426"/>
        <w:jc w:val="both"/>
        <w:rPr>
          <w:i/>
          <w:lang w:val="bg-BG"/>
        </w:rPr>
      </w:pPr>
      <w:r w:rsidRPr="00140DF8">
        <w:rPr>
          <w:lang w:val="bg-BG"/>
        </w:rPr>
        <w:t>б) лицата, чиято дейност се контролира от трето лице;</w:t>
      </w:r>
    </w:p>
    <w:p w14:paraId="3B5C1E9A" w14:textId="77777777" w:rsidR="005B0887" w:rsidRPr="00140DF8" w:rsidRDefault="005B0887" w:rsidP="005B0887">
      <w:pPr>
        <w:autoSpaceDE w:val="0"/>
        <w:autoSpaceDN w:val="0"/>
        <w:adjustRightInd w:val="0"/>
        <w:ind w:firstLine="426"/>
        <w:jc w:val="both"/>
        <w:rPr>
          <w:i/>
          <w:lang w:val="bg-BG"/>
        </w:rPr>
      </w:pPr>
      <w:r w:rsidRPr="00140DF8">
        <w:rPr>
          <w:lang w:val="bg-BG"/>
        </w:rPr>
        <w:t>в) лицата, които съвместно контролират трето лице;</w:t>
      </w:r>
    </w:p>
    <w:p w14:paraId="580ED402" w14:textId="77777777" w:rsidR="005B0887" w:rsidRPr="00140DF8" w:rsidRDefault="005B0887" w:rsidP="005B0887">
      <w:pPr>
        <w:autoSpaceDE w:val="0"/>
        <w:autoSpaceDN w:val="0"/>
        <w:adjustRightInd w:val="0"/>
        <w:ind w:firstLine="426"/>
        <w:jc w:val="both"/>
        <w:rPr>
          <w:i/>
          <w:lang w:val="bg-BG"/>
        </w:rPr>
      </w:pPr>
      <w:r w:rsidRPr="00140DF8">
        <w:rPr>
          <w:lang w:val="bg-BG"/>
        </w:rPr>
        <w:lastRenderedPageBreak/>
        <w:t>г) съпрузите, роднините по права линия без ограничения, роднините по</w:t>
      </w:r>
      <w:r w:rsidRPr="00140DF8">
        <w:rPr>
          <w:i/>
          <w:lang w:val="bg-BG"/>
        </w:rPr>
        <w:t xml:space="preserve"> </w:t>
      </w:r>
      <w:r w:rsidRPr="00140DF8">
        <w:rPr>
          <w:lang w:val="bg-BG"/>
        </w:rPr>
        <w:t>съребрена линия до четвърта степен включително и роднините по сватовство до</w:t>
      </w:r>
      <w:r w:rsidRPr="00140DF8">
        <w:rPr>
          <w:i/>
          <w:lang w:val="bg-BG"/>
        </w:rPr>
        <w:t xml:space="preserve"> </w:t>
      </w:r>
      <w:r w:rsidRPr="00140DF8">
        <w:rPr>
          <w:lang w:val="bg-BG"/>
        </w:rPr>
        <w:t>четвърта степен включително.</w:t>
      </w:r>
    </w:p>
    <w:p w14:paraId="4BE8374E" w14:textId="77777777" w:rsidR="005B0887" w:rsidRPr="00140DF8" w:rsidRDefault="005B0887" w:rsidP="005B0887">
      <w:pPr>
        <w:autoSpaceDE w:val="0"/>
        <w:autoSpaceDN w:val="0"/>
        <w:adjustRightInd w:val="0"/>
        <w:ind w:firstLine="426"/>
        <w:jc w:val="both"/>
        <w:rPr>
          <w:i/>
          <w:lang w:val="bg-BG"/>
        </w:rPr>
      </w:pPr>
      <w:r w:rsidRPr="00140DF8">
        <w:rPr>
          <w:lang w:val="bg-BG"/>
        </w:rPr>
        <w:t>Съответно, съгласно § 1, т. 14 от ДР на Закона за публичното предлагане на</w:t>
      </w:r>
      <w:r w:rsidRPr="00140DF8">
        <w:rPr>
          <w:i/>
          <w:lang w:val="bg-BG"/>
        </w:rPr>
        <w:t xml:space="preserve"> </w:t>
      </w:r>
      <w:r w:rsidRPr="00140DF8">
        <w:rPr>
          <w:lang w:val="bg-BG"/>
        </w:rPr>
        <w:t>ценни книжа „контрол” е налице, когато едно лице:</w:t>
      </w:r>
    </w:p>
    <w:p w14:paraId="269E785D" w14:textId="77777777" w:rsidR="005B0887" w:rsidRPr="00140DF8" w:rsidRDefault="005B0887" w:rsidP="005B0887">
      <w:pPr>
        <w:autoSpaceDE w:val="0"/>
        <w:autoSpaceDN w:val="0"/>
        <w:adjustRightInd w:val="0"/>
        <w:ind w:firstLine="426"/>
        <w:jc w:val="both"/>
        <w:rPr>
          <w:lang w:val="bg-BG"/>
        </w:rPr>
      </w:pPr>
      <w:r w:rsidRPr="00140DF8">
        <w:rPr>
          <w:lang w:val="bg-BG"/>
        </w:rPr>
        <w:t>а) притежава, включително чрез дъщерно дружество или по силата на</w:t>
      </w:r>
      <w:r w:rsidRPr="00140DF8">
        <w:rPr>
          <w:i/>
          <w:lang w:val="bg-BG"/>
        </w:rPr>
        <w:t xml:space="preserve"> </w:t>
      </w:r>
      <w:r w:rsidRPr="00140DF8">
        <w:rPr>
          <w:lang w:val="bg-BG"/>
        </w:rPr>
        <w:t>споразумение с друго лице, над 50 на сто от броя на гласовете в общото събрание на</w:t>
      </w:r>
      <w:r w:rsidRPr="00140DF8">
        <w:rPr>
          <w:i/>
          <w:lang w:val="bg-BG"/>
        </w:rPr>
        <w:t xml:space="preserve"> </w:t>
      </w:r>
      <w:r w:rsidRPr="00140DF8">
        <w:rPr>
          <w:lang w:val="bg-BG"/>
        </w:rPr>
        <w:t xml:space="preserve">едно дружество или друго юридическо лице; или </w:t>
      </w:r>
    </w:p>
    <w:p w14:paraId="287C5723" w14:textId="77777777" w:rsidR="005B0887" w:rsidRPr="00140DF8" w:rsidRDefault="005B0887" w:rsidP="005B0887">
      <w:pPr>
        <w:autoSpaceDE w:val="0"/>
        <w:autoSpaceDN w:val="0"/>
        <w:adjustRightInd w:val="0"/>
        <w:ind w:firstLine="426"/>
        <w:jc w:val="both"/>
        <w:rPr>
          <w:lang w:val="bg-BG"/>
        </w:rPr>
      </w:pPr>
      <w:r w:rsidRPr="00140DF8">
        <w:rPr>
          <w:lang w:val="bg-BG"/>
        </w:rPr>
        <w:t>б) може да определя пряко или непряко повече от половината от членовете на</w:t>
      </w:r>
      <w:r w:rsidRPr="00140DF8">
        <w:rPr>
          <w:i/>
          <w:lang w:val="bg-BG"/>
        </w:rPr>
        <w:t xml:space="preserve"> </w:t>
      </w:r>
      <w:r w:rsidRPr="00140DF8">
        <w:rPr>
          <w:lang w:val="bg-BG"/>
        </w:rPr>
        <w:t>управителния или контролния орган на едно юридическо лице; или</w:t>
      </w:r>
    </w:p>
    <w:p w14:paraId="45279AE7" w14:textId="77777777" w:rsidR="005B0887" w:rsidRPr="00140DF8" w:rsidRDefault="005B0887" w:rsidP="005B0887">
      <w:pPr>
        <w:autoSpaceDE w:val="0"/>
        <w:autoSpaceDN w:val="0"/>
        <w:adjustRightInd w:val="0"/>
        <w:ind w:firstLine="426"/>
        <w:jc w:val="both"/>
        <w:rPr>
          <w:i/>
          <w:lang w:val="bg-BG"/>
        </w:rPr>
      </w:pPr>
      <w:r w:rsidRPr="00140DF8">
        <w:rPr>
          <w:lang w:val="bg-BG"/>
        </w:rPr>
        <w:t>в) може по друг начин да упражнява решаващо влияние върху вземането на</w:t>
      </w:r>
      <w:r w:rsidRPr="00140DF8">
        <w:rPr>
          <w:i/>
          <w:lang w:val="bg-BG"/>
        </w:rPr>
        <w:t xml:space="preserve"> </w:t>
      </w:r>
      <w:r w:rsidRPr="00140DF8">
        <w:rPr>
          <w:lang w:val="bg-BG"/>
        </w:rPr>
        <w:t>решения във връзка с дейността на юридическо лице.</w:t>
      </w:r>
    </w:p>
    <w:p w14:paraId="1B6E6ACF" w14:textId="77777777" w:rsidR="005B0887" w:rsidRPr="00140DF8" w:rsidRDefault="005B0887" w:rsidP="005B0887">
      <w:pPr>
        <w:autoSpaceDE w:val="0"/>
        <w:autoSpaceDN w:val="0"/>
        <w:adjustRightInd w:val="0"/>
        <w:ind w:firstLine="426"/>
        <w:jc w:val="both"/>
        <w:rPr>
          <w:i/>
          <w:lang w:val="bg-BG"/>
        </w:rPr>
      </w:pPr>
    </w:p>
    <w:p w14:paraId="76044756" w14:textId="77777777" w:rsidR="005B0887" w:rsidRPr="00140DF8" w:rsidRDefault="005B0887" w:rsidP="005B0887">
      <w:pPr>
        <w:autoSpaceDE w:val="0"/>
        <w:autoSpaceDN w:val="0"/>
        <w:adjustRightInd w:val="0"/>
        <w:ind w:firstLine="426"/>
        <w:jc w:val="both"/>
        <w:rPr>
          <w:i/>
          <w:lang w:val="bg-BG"/>
        </w:rPr>
      </w:pPr>
      <w:r w:rsidRPr="00140DF8">
        <w:rPr>
          <w:lang w:val="bg-BG"/>
        </w:rPr>
        <w:t>ВАЖНО!!!</w:t>
      </w:r>
    </w:p>
    <w:p w14:paraId="1D319AAA" w14:textId="77777777" w:rsidR="005B0887" w:rsidRPr="00140DF8" w:rsidRDefault="005B0887" w:rsidP="005B0887">
      <w:pPr>
        <w:autoSpaceDE w:val="0"/>
        <w:autoSpaceDN w:val="0"/>
        <w:adjustRightInd w:val="0"/>
        <w:ind w:firstLine="426"/>
        <w:jc w:val="both"/>
        <w:rPr>
          <w:i/>
          <w:lang w:val="bg-BG"/>
        </w:rPr>
      </w:pPr>
      <w:r w:rsidRPr="00140DF8">
        <w:rPr>
          <w:lang w:val="bg-BG"/>
        </w:rPr>
        <w:t>Съгласно чл. 46, ал. 1 от ППЗОП участниците са длъжни да уведомят писмено</w:t>
      </w:r>
      <w:r w:rsidRPr="00140DF8">
        <w:rPr>
          <w:i/>
          <w:lang w:val="bg-BG"/>
        </w:rPr>
        <w:t xml:space="preserve"> </w:t>
      </w:r>
      <w:r w:rsidRPr="00140DF8">
        <w:rPr>
          <w:lang w:val="bg-BG"/>
        </w:rPr>
        <w:t>възложителя в 3-дневен срок, в случай че се окажат свързани лица с друг участник в</w:t>
      </w:r>
      <w:r w:rsidRPr="00140DF8">
        <w:rPr>
          <w:i/>
          <w:lang w:val="bg-BG"/>
        </w:rPr>
        <w:t xml:space="preserve"> </w:t>
      </w:r>
      <w:r w:rsidRPr="00140DF8">
        <w:rPr>
          <w:lang w:val="bg-BG"/>
        </w:rPr>
        <w:t>настоящата поръчка.</w:t>
      </w:r>
    </w:p>
    <w:p w14:paraId="13073F4E" w14:textId="77777777" w:rsidR="005B0887" w:rsidRPr="00140DF8" w:rsidRDefault="005B0887" w:rsidP="005B0887">
      <w:pPr>
        <w:autoSpaceDE w:val="0"/>
        <w:autoSpaceDN w:val="0"/>
        <w:adjustRightInd w:val="0"/>
        <w:ind w:firstLine="426"/>
        <w:jc w:val="both"/>
        <w:rPr>
          <w:i/>
          <w:lang w:val="bg-BG"/>
        </w:rPr>
      </w:pPr>
    </w:p>
    <w:p w14:paraId="18145B1F" w14:textId="77777777" w:rsidR="005B0887" w:rsidRPr="00140DF8" w:rsidRDefault="005B0887" w:rsidP="005B0887">
      <w:pPr>
        <w:autoSpaceDE w:val="0"/>
        <w:autoSpaceDN w:val="0"/>
        <w:adjustRightInd w:val="0"/>
        <w:ind w:firstLine="426"/>
        <w:jc w:val="both"/>
        <w:rPr>
          <w:b/>
          <w:i/>
          <w:lang w:val="bg-BG"/>
        </w:rPr>
      </w:pPr>
      <w:r w:rsidRPr="00140DF8">
        <w:rPr>
          <w:b/>
          <w:lang w:val="bg-BG"/>
        </w:rPr>
        <w:t>2. Изисквания към личното състояние на участниците:</w:t>
      </w:r>
    </w:p>
    <w:p w14:paraId="5FF8682F" w14:textId="77777777" w:rsidR="005B0887" w:rsidRPr="00140DF8" w:rsidRDefault="00E07251" w:rsidP="005B0887">
      <w:pPr>
        <w:autoSpaceDE w:val="0"/>
        <w:autoSpaceDN w:val="0"/>
        <w:adjustRightInd w:val="0"/>
        <w:ind w:firstLine="426"/>
        <w:jc w:val="both"/>
        <w:rPr>
          <w:lang w:val="bg-BG"/>
        </w:rPr>
      </w:pPr>
      <w:r w:rsidRPr="00140DF8">
        <w:rPr>
          <w:lang w:val="bg-BG"/>
        </w:rPr>
        <w:t>На основание чл.54 (1) Възложителят отстранява от участие в процедурата за възлагане на обществената поръчка участник, когато:</w:t>
      </w:r>
    </w:p>
    <w:p w14:paraId="57C1CE8E" w14:textId="77777777" w:rsidR="005B0887" w:rsidRPr="00140DF8" w:rsidRDefault="005B0887" w:rsidP="005B0887">
      <w:pPr>
        <w:autoSpaceDE w:val="0"/>
        <w:autoSpaceDN w:val="0"/>
        <w:adjustRightInd w:val="0"/>
        <w:ind w:firstLine="426"/>
        <w:jc w:val="both"/>
        <w:rPr>
          <w:i/>
          <w:lang w:val="bg-BG"/>
        </w:rPr>
      </w:pPr>
      <w:r w:rsidRPr="00140DF8">
        <w:rPr>
          <w:lang w:val="bg-BG"/>
        </w:rPr>
        <w:t>2.1. е осъден с влязла в сила присъда, освен ако е реабилитиран, за престъпление</w:t>
      </w:r>
      <w:r w:rsidRPr="00140DF8">
        <w:rPr>
          <w:i/>
          <w:lang w:val="bg-BG"/>
        </w:rPr>
        <w:t xml:space="preserve"> </w:t>
      </w:r>
      <w:r w:rsidRPr="00140DF8">
        <w:rPr>
          <w:lang w:val="bg-BG"/>
        </w:rPr>
        <w:t>по чл. 108а, чл. 159а - 159г, чл. 172, чл. 192а, чл. 194 - 217, чл. 219 - 252, чл. 253 - 260,</w:t>
      </w:r>
      <w:r w:rsidRPr="00140DF8">
        <w:rPr>
          <w:i/>
          <w:lang w:val="bg-BG"/>
        </w:rPr>
        <w:t xml:space="preserve"> </w:t>
      </w:r>
      <w:r w:rsidRPr="00140DF8">
        <w:rPr>
          <w:lang w:val="bg-BG"/>
        </w:rPr>
        <w:t>чл. 301 -307, чл. 321, 321а и чл. 352 - 353е от Наказателния кодекс;</w:t>
      </w:r>
    </w:p>
    <w:p w14:paraId="411E049D" w14:textId="77777777" w:rsidR="005B0887" w:rsidRPr="00140DF8" w:rsidRDefault="005B0887" w:rsidP="005B0887">
      <w:pPr>
        <w:autoSpaceDE w:val="0"/>
        <w:autoSpaceDN w:val="0"/>
        <w:adjustRightInd w:val="0"/>
        <w:ind w:firstLine="426"/>
        <w:jc w:val="both"/>
        <w:rPr>
          <w:lang w:val="bg-BG"/>
        </w:rPr>
      </w:pPr>
      <w:r w:rsidRPr="00140DF8">
        <w:rPr>
          <w:lang w:val="bg-BG"/>
        </w:rPr>
        <w:t>2.2. е осъден с влязла в сила присъда, освен ако е реабилитиран, за</w:t>
      </w:r>
      <w:r w:rsidRPr="00140DF8">
        <w:rPr>
          <w:i/>
          <w:lang w:val="bg-BG"/>
        </w:rPr>
        <w:t xml:space="preserve"> </w:t>
      </w:r>
      <w:r w:rsidRPr="00140DF8">
        <w:rPr>
          <w:lang w:val="bg-BG"/>
        </w:rPr>
        <w:t>престъпление, аналогично на тези по т. 2.2.1, в друга държава членка или трета страна;</w:t>
      </w:r>
    </w:p>
    <w:p w14:paraId="37A3CB82" w14:textId="77777777" w:rsidR="005B0887" w:rsidRPr="00140DF8" w:rsidRDefault="005B0887" w:rsidP="005B0887">
      <w:pPr>
        <w:autoSpaceDE w:val="0"/>
        <w:autoSpaceDN w:val="0"/>
        <w:adjustRightInd w:val="0"/>
        <w:ind w:firstLine="426"/>
        <w:jc w:val="both"/>
        <w:rPr>
          <w:i/>
          <w:lang w:val="bg-BG"/>
        </w:rPr>
      </w:pPr>
      <w:r w:rsidRPr="00140DF8">
        <w:rPr>
          <w:lang w:val="bg-BG"/>
        </w:rPr>
        <w:t>2.3. има задължения за данъци и задължителни осигурителни вноски по смисъла</w:t>
      </w:r>
      <w:r w:rsidRPr="00140DF8">
        <w:rPr>
          <w:i/>
          <w:lang w:val="bg-BG"/>
        </w:rPr>
        <w:t xml:space="preserve"> </w:t>
      </w:r>
      <w:r w:rsidRPr="00140DF8">
        <w:rPr>
          <w:lang w:val="bg-BG"/>
        </w:rPr>
        <w:t>на чл. 162, ал. 2, т. 1 от Данъчно-осигурителния процесуален кодекс и лихвите по тях,</w:t>
      </w:r>
      <w:r w:rsidRPr="00140DF8">
        <w:rPr>
          <w:i/>
          <w:lang w:val="bg-BG"/>
        </w:rPr>
        <w:t xml:space="preserve"> </w:t>
      </w:r>
      <w:r w:rsidRPr="00140DF8">
        <w:rPr>
          <w:lang w:val="bg-BG"/>
        </w:rPr>
        <w:t>към държавата или към общината по седалището на възложителя и на участника, или</w:t>
      </w:r>
      <w:r w:rsidRPr="00140DF8">
        <w:rPr>
          <w:i/>
          <w:lang w:val="bg-BG"/>
        </w:rPr>
        <w:t xml:space="preserve"> </w:t>
      </w:r>
      <w:r w:rsidRPr="00140DF8">
        <w:rPr>
          <w:lang w:val="bg-BG"/>
        </w:rPr>
        <w:t>аналогични задължения, установени с акт на компетентен орган, съгласно</w:t>
      </w:r>
      <w:r w:rsidRPr="00140DF8">
        <w:rPr>
          <w:i/>
          <w:lang w:val="bg-BG"/>
        </w:rPr>
        <w:t xml:space="preserve"> </w:t>
      </w:r>
      <w:r w:rsidRPr="00140DF8">
        <w:rPr>
          <w:lang w:val="bg-BG"/>
        </w:rPr>
        <w:t>законодателството на държавата, в която участникът е установен, освен ако е допуснато</w:t>
      </w:r>
      <w:r w:rsidRPr="00140DF8">
        <w:rPr>
          <w:i/>
          <w:lang w:val="bg-BG"/>
        </w:rPr>
        <w:t xml:space="preserve"> </w:t>
      </w:r>
      <w:r w:rsidRPr="00140DF8">
        <w:rPr>
          <w:lang w:val="bg-BG"/>
        </w:rPr>
        <w:t>разсрочване, отсрочване или обезпечение на задълженията или задължението е по акт,</w:t>
      </w:r>
      <w:r w:rsidRPr="00140DF8">
        <w:rPr>
          <w:i/>
          <w:lang w:val="bg-BG"/>
        </w:rPr>
        <w:t xml:space="preserve"> </w:t>
      </w:r>
      <w:r w:rsidRPr="00140DF8">
        <w:rPr>
          <w:lang w:val="bg-BG"/>
        </w:rPr>
        <w:t>който не е влязъл в сила;</w:t>
      </w:r>
    </w:p>
    <w:p w14:paraId="21C31737" w14:textId="77777777" w:rsidR="005B0887" w:rsidRPr="00140DF8" w:rsidRDefault="005B0887" w:rsidP="005B0887">
      <w:pPr>
        <w:autoSpaceDE w:val="0"/>
        <w:autoSpaceDN w:val="0"/>
        <w:adjustRightInd w:val="0"/>
        <w:ind w:firstLine="426"/>
        <w:jc w:val="both"/>
        <w:rPr>
          <w:i/>
          <w:lang w:val="bg-BG"/>
        </w:rPr>
      </w:pPr>
      <w:r w:rsidRPr="00140DF8">
        <w:rPr>
          <w:lang w:val="bg-BG"/>
        </w:rPr>
        <w:t>Това обстоятелство не се прилага, когато:</w:t>
      </w:r>
    </w:p>
    <w:p w14:paraId="545E5C6A" w14:textId="77777777" w:rsidR="005B0887" w:rsidRPr="00140DF8" w:rsidRDefault="005B0887" w:rsidP="005B0887">
      <w:pPr>
        <w:autoSpaceDE w:val="0"/>
        <w:autoSpaceDN w:val="0"/>
        <w:adjustRightInd w:val="0"/>
        <w:ind w:firstLine="426"/>
        <w:jc w:val="both"/>
        <w:rPr>
          <w:i/>
          <w:lang w:val="bg-BG"/>
        </w:rPr>
      </w:pPr>
      <w:r w:rsidRPr="00140DF8">
        <w:rPr>
          <w:lang w:val="bg-BG"/>
        </w:rPr>
        <w:t>1. се налага да се защитят особено важни държавни или обществени интереси;</w:t>
      </w:r>
    </w:p>
    <w:p w14:paraId="430C3AA1" w14:textId="77777777" w:rsidR="005B0887" w:rsidRPr="00140DF8" w:rsidRDefault="005B0887" w:rsidP="005B0887">
      <w:pPr>
        <w:autoSpaceDE w:val="0"/>
        <w:autoSpaceDN w:val="0"/>
        <w:adjustRightInd w:val="0"/>
        <w:ind w:firstLine="426"/>
        <w:jc w:val="both"/>
        <w:rPr>
          <w:lang w:val="bg-BG"/>
        </w:rPr>
      </w:pPr>
      <w:r w:rsidRPr="00140DF8">
        <w:rPr>
          <w:lang w:val="bg-BG"/>
        </w:rPr>
        <w:t>2. размерът на неплатените дължими данъци или социално осигурителни вноски</w:t>
      </w:r>
      <w:r w:rsidRPr="00140DF8">
        <w:rPr>
          <w:i/>
          <w:lang w:val="bg-BG"/>
        </w:rPr>
        <w:t xml:space="preserve"> </w:t>
      </w:r>
      <w:r w:rsidRPr="00140DF8">
        <w:rPr>
          <w:lang w:val="bg-BG"/>
        </w:rPr>
        <w:t>е не повече от 1 на сто от сумата на годишния общ оборот за последната приключена</w:t>
      </w:r>
      <w:r w:rsidRPr="00140DF8">
        <w:rPr>
          <w:i/>
          <w:lang w:val="bg-BG"/>
        </w:rPr>
        <w:t xml:space="preserve"> </w:t>
      </w:r>
      <w:r w:rsidRPr="00140DF8">
        <w:rPr>
          <w:lang w:val="bg-BG"/>
        </w:rPr>
        <w:t>финансова година.</w:t>
      </w:r>
    </w:p>
    <w:p w14:paraId="47321073" w14:textId="77777777" w:rsidR="005B0887" w:rsidRPr="00140DF8" w:rsidRDefault="005B0887" w:rsidP="005B0887">
      <w:pPr>
        <w:autoSpaceDE w:val="0"/>
        <w:autoSpaceDN w:val="0"/>
        <w:adjustRightInd w:val="0"/>
        <w:ind w:firstLine="426"/>
        <w:jc w:val="both"/>
        <w:rPr>
          <w:lang w:val="bg-BG"/>
        </w:rPr>
      </w:pPr>
      <w:r w:rsidRPr="00140DF8">
        <w:rPr>
          <w:lang w:val="bg-BG"/>
        </w:rPr>
        <w:t>2.4. е налице неравнопоставеност в случаите по чл. 44, ал. 5 от ЗОП;</w:t>
      </w:r>
    </w:p>
    <w:p w14:paraId="66ADDD13" w14:textId="77777777" w:rsidR="005B0887" w:rsidRPr="00140DF8" w:rsidRDefault="005B0887" w:rsidP="005B0887">
      <w:pPr>
        <w:autoSpaceDE w:val="0"/>
        <w:autoSpaceDN w:val="0"/>
        <w:adjustRightInd w:val="0"/>
        <w:ind w:firstLine="426"/>
        <w:jc w:val="both"/>
        <w:rPr>
          <w:i/>
          <w:lang w:val="bg-BG"/>
        </w:rPr>
      </w:pPr>
      <w:r w:rsidRPr="00140DF8">
        <w:rPr>
          <w:lang w:val="bg-BG"/>
        </w:rPr>
        <w:t>2.5. е установено, че:</w:t>
      </w:r>
    </w:p>
    <w:p w14:paraId="3706FED0" w14:textId="77777777" w:rsidR="005B0887" w:rsidRPr="00140DF8" w:rsidRDefault="005B0887" w:rsidP="005B0887">
      <w:pPr>
        <w:autoSpaceDE w:val="0"/>
        <w:autoSpaceDN w:val="0"/>
        <w:adjustRightInd w:val="0"/>
        <w:ind w:firstLine="426"/>
        <w:jc w:val="both"/>
        <w:rPr>
          <w:i/>
          <w:lang w:val="bg-BG"/>
        </w:rPr>
      </w:pPr>
      <w:r w:rsidRPr="00140DF8">
        <w:rPr>
          <w:lang w:val="bg-BG"/>
        </w:rPr>
        <w:t>а) е представил документ с невярно съдържание, свързан с удостоверяване</w:t>
      </w:r>
      <w:r w:rsidRPr="00140DF8">
        <w:rPr>
          <w:i/>
          <w:lang w:val="bg-BG"/>
        </w:rPr>
        <w:t xml:space="preserve"> </w:t>
      </w:r>
      <w:r w:rsidRPr="00140DF8">
        <w:rPr>
          <w:lang w:val="bg-BG"/>
        </w:rPr>
        <w:t>липсата на основания за отстраняване или изпълнението на критериите за</w:t>
      </w:r>
      <w:r w:rsidRPr="00140DF8">
        <w:rPr>
          <w:i/>
          <w:lang w:val="bg-BG"/>
        </w:rPr>
        <w:t xml:space="preserve"> </w:t>
      </w:r>
      <w:r w:rsidRPr="00140DF8">
        <w:rPr>
          <w:lang w:val="bg-BG"/>
        </w:rPr>
        <w:t>подбор;</w:t>
      </w:r>
    </w:p>
    <w:p w14:paraId="226A5465" w14:textId="77777777" w:rsidR="005B0887" w:rsidRPr="00140DF8" w:rsidRDefault="005B0887" w:rsidP="005B0887">
      <w:pPr>
        <w:autoSpaceDE w:val="0"/>
        <w:autoSpaceDN w:val="0"/>
        <w:adjustRightInd w:val="0"/>
        <w:ind w:firstLine="426"/>
        <w:jc w:val="both"/>
        <w:rPr>
          <w:lang w:val="bg-BG"/>
        </w:rPr>
      </w:pPr>
      <w:r w:rsidRPr="00140DF8">
        <w:rPr>
          <w:lang w:val="bg-BG"/>
        </w:rPr>
        <w:t>б) не е предоставил изискваща се информация, свързана с удостоверяване</w:t>
      </w:r>
      <w:r w:rsidRPr="00140DF8">
        <w:rPr>
          <w:i/>
          <w:lang w:val="bg-BG"/>
        </w:rPr>
        <w:t xml:space="preserve"> </w:t>
      </w:r>
      <w:r w:rsidRPr="00140DF8">
        <w:rPr>
          <w:lang w:val="bg-BG"/>
        </w:rPr>
        <w:t>липсата на основания за отстраняване или изпълнението на критериите за</w:t>
      </w:r>
      <w:r w:rsidRPr="00140DF8">
        <w:rPr>
          <w:i/>
          <w:lang w:val="bg-BG"/>
        </w:rPr>
        <w:t xml:space="preserve"> </w:t>
      </w:r>
      <w:r w:rsidRPr="00140DF8">
        <w:rPr>
          <w:lang w:val="bg-BG"/>
        </w:rPr>
        <w:t>подбор;</w:t>
      </w:r>
    </w:p>
    <w:p w14:paraId="64347092" w14:textId="2740475B" w:rsidR="005B0887" w:rsidRPr="00140DF8" w:rsidRDefault="00BF5D59" w:rsidP="005B0887">
      <w:pPr>
        <w:autoSpaceDE w:val="0"/>
        <w:autoSpaceDN w:val="0"/>
        <w:adjustRightInd w:val="0"/>
        <w:ind w:firstLine="426"/>
        <w:jc w:val="both"/>
        <w:rPr>
          <w:lang w:val="bg-BG"/>
        </w:rPr>
      </w:pPr>
      <w:r w:rsidRPr="00BF5D59">
        <w:rPr>
          <w:lang w:val="bg-BG"/>
        </w:rPr>
        <w:t xml:space="preserve">2.6. </w:t>
      </w:r>
      <w:r w:rsidRPr="00BF5D59">
        <w:t xml:space="preserve">е установено с влязло в сила наказателно постановление или съдебно решение, нарушение на </w:t>
      </w:r>
      <w:hyperlink r:id="rId14" w:history="1">
        <w:r w:rsidRPr="00BF5D59">
          <w:rPr>
            <w:color w:val="000000"/>
          </w:rPr>
          <w:t>чл. 61, ал. 1</w:t>
        </w:r>
      </w:hyperlink>
      <w:r w:rsidRPr="00BF5D59">
        <w:t xml:space="preserve">, </w:t>
      </w:r>
      <w:hyperlink r:id="rId15" w:history="1">
        <w:r w:rsidRPr="00BF5D59">
          <w:rPr>
            <w:color w:val="000000"/>
          </w:rPr>
          <w:t>чл. 62, ал. 1</w:t>
        </w:r>
      </w:hyperlink>
      <w:r w:rsidRPr="00BF5D59">
        <w:t xml:space="preserve"> или </w:t>
      </w:r>
      <w:hyperlink r:id="rId16" w:history="1">
        <w:r w:rsidRPr="00BF5D59">
          <w:rPr>
            <w:color w:val="000000"/>
          </w:rPr>
          <w:t>3</w:t>
        </w:r>
      </w:hyperlink>
      <w:r w:rsidRPr="00BF5D59">
        <w:t xml:space="preserve">, </w:t>
      </w:r>
      <w:hyperlink r:id="rId17" w:history="1">
        <w:r w:rsidRPr="00BF5D59">
          <w:rPr>
            <w:color w:val="000000"/>
          </w:rPr>
          <w:t>чл. 63, ал. 1</w:t>
        </w:r>
      </w:hyperlink>
      <w:r w:rsidRPr="00BF5D59">
        <w:t xml:space="preserve"> или </w:t>
      </w:r>
      <w:hyperlink r:id="rId18" w:history="1">
        <w:r w:rsidRPr="00BF5D59">
          <w:rPr>
            <w:color w:val="000000"/>
          </w:rPr>
          <w:t>2</w:t>
        </w:r>
      </w:hyperlink>
      <w:r w:rsidRPr="00BF5D59">
        <w:t xml:space="preserve">, </w:t>
      </w:r>
      <w:hyperlink r:id="rId19" w:history="1">
        <w:r w:rsidRPr="00BF5D59">
          <w:rPr>
            <w:color w:val="000000"/>
          </w:rPr>
          <w:t>чл. 118</w:t>
        </w:r>
      </w:hyperlink>
      <w:r w:rsidRPr="00BF5D59">
        <w:t xml:space="preserve">, </w:t>
      </w:r>
      <w:hyperlink r:id="rId20" w:history="1">
        <w:r w:rsidRPr="00BF5D59">
          <w:rPr>
            <w:color w:val="000000"/>
          </w:rPr>
          <w:t>чл. 128</w:t>
        </w:r>
      </w:hyperlink>
      <w:r w:rsidRPr="00BF5D59">
        <w:t xml:space="preserve">, </w:t>
      </w:r>
      <w:hyperlink r:id="rId21" w:history="1">
        <w:r w:rsidRPr="00BF5D59">
          <w:rPr>
            <w:color w:val="000000"/>
          </w:rPr>
          <w:t xml:space="preserve">чл. 228, </w:t>
        </w:r>
        <w:r w:rsidRPr="00BF5D59">
          <w:rPr>
            <w:color w:val="000000"/>
          </w:rPr>
          <w:lastRenderedPageBreak/>
          <w:t>ал. 3</w:t>
        </w:r>
      </w:hyperlink>
      <w:r w:rsidRPr="00BF5D59">
        <w:t xml:space="preserve">, </w:t>
      </w:r>
      <w:hyperlink r:id="rId22" w:history="1">
        <w:r w:rsidRPr="00BF5D59">
          <w:rPr>
            <w:color w:val="000000"/>
          </w:rPr>
          <w:t>чл. 245</w:t>
        </w:r>
      </w:hyperlink>
      <w:r w:rsidRPr="00BF5D59">
        <w:t xml:space="preserve"> и </w:t>
      </w:r>
      <w:hyperlink r:id="rId23" w:history="1">
        <w:r w:rsidRPr="00BF5D59">
          <w:rPr>
            <w:color w:val="000000"/>
          </w:rPr>
          <w:t>чл. 301</w:t>
        </w:r>
      </w:hyperlink>
      <w:r w:rsidRPr="00BF5D59">
        <w:t xml:space="preserve"> – </w:t>
      </w:r>
      <w:hyperlink r:id="rId24" w:history="1">
        <w:r w:rsidRPr="00BF5D59">
          <w:rPr>
            <w:color w:val="000000"/>
          </w:rPr>
          <w:t>305 от Кодекса на труда</w:t>
        </w:r>
      </w:hyperlink>
      <w:r w:rsidRPr="00BF5D59">
        <w:t xml:space="preserve"> или </w:t>
      </w:r>
      <w:hyperlink r:id="rId25" w:history="1">
        <w:r w:rsidRPr="00BF5D59">
          <w:rPr>
            <w:color w:val="000000"/>
          </w:rPr>
          <w:t>чл. 13, ал. 1 от Закона за трудовата миграция и трудовата мобилност</w:t>
        </w:r>
      </w:hyperlink>
      <w:r w:rsidRPr="00BF5D59">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BF5D59">
        <w:rPr>
          <w:rFonts w:ascii="Verdana" w:hAnsi="Verdana"/>
        </w:rPr>
        <w:t>;</w:t>
      </w:r>
    </w:p>
    <w:p w14:paraId="4ACF6EA0" w14:textId="77777777" w:rsidR="005B0887" w:rsidRPr="00140DF8" w:rsidRDefault="005B0887" w:rsidP="005B0887">
      <w:pPr>
        <w:autoSpaceDE w:val="0"/>
        <w:autoSpaceDN w:val="0"/>
        <w:adjustRightInd w:val="0"/>
        <w:ind w:firstLine="426"/>
        <w:jc w:val="both"/>
        <w:rPr>
          <w:lang w:val="bg-BG"/>
        </w:rPr>
      </w:pPr>
      <w:r w:rsidRPr="00140DF8">
        <w:rPr>
          <w:lang w:val="bg-BG"/>
        </w:rPr>
        <w:t>2.7. е налице конфликт на интереси, който не може да бъде отстранен.</w:t>
      </w:r>
    </w:p>
    <w:p w14:paraId="12D3C4F2" w14:textId="77777777" w:rsidR="005B0887" w:rsidRPr="00140DF8" w:rsidRDefault="005B0887" w:rsidP="005B0887">
      <w:pPr>
        <w:autoSpaceDE w:val="0"/>
        <w:autoSpaceDN w:val="0"/>
        <w:adjustRightInd w:val="0"/>
        <w:ind w:firstLine="426"/>
        <w:jc w:val="both"/>
        <w:rPr>
          <w:lang w:val="bg-BG"/>
        </w:rPr>
      </w:pPr>
    </w:p>
    <w:p w14:paraId="61374311" w14:textId="77777777" w:rsidR="005B0887" w:rsidRPr="00140DF8" w:rsidRDefault="005B0887" w:rsidP="005B0887">
      <w:pPr>
        <w:autoSpaceDE w:val="0"/>
        <w:autoSpaceDN w:val="0"/>
        <w:adjustRightInd w:val="0"/>
        <w:ind w:firstLine="426"/>
        <w:jc w:val="both"/>
        <w:rPr>
          <w:i/>
          <w:lang w:val="bg-BG"/>
        </w:rPr>
      </w:pPr>
      <w:r w:rsidRPr="00140DF8">
        <w:rPr>
          <w:lang w:val="bg-BG"/>
        </w:rPr>
        <w:t>При участие на подизпълнители или използване капацитета на трети лица, за</w:t>
      </w:r>
      <w:r w:rsidRPr="00140DF8">
        <w:rPr>
          <w:i/>
          <w:lang w:val="bg-BG"/>
        </w:rPr>
        <w:t xml:space="preserve"> </w:t>
      </w:r>
      <w:r w:rsidRPr="00140DF8">
        <w:rPr>
          <w:lang w:val="bg-BG"/>
        </w:rPr>
        <w:t>същите следва да не са налице горните основания за отстраняване от процедурата.</w:t>
      </w:r>
    </w:p>
    <w:p w14:paraId="2014C423" w14:textId="77777777" w:rsidR="005B0887" w:rsidRPr="00140DF8" w:rsidRDefault="005B0887" w:rsidP="005B0887">
      <w:pPr>
        <w:autoSpaceDE w:val="0"/>
        <w:autoSpaceDN w:val="0"/>
        <w:adjustRightInd w:val="0"/>
        <w:ind w:firstLine="426"/>
        <w:jc w:val="both"/>
        <w:rPr>
          <w:i/>
          <w:lang w:val="bg-BG"/>
        </w:rPr>
      </w:pPr>
      <w:r w:rsidRPr="00140DF8">
        <w:rPr>
          <w:lang w:val="bg-BG"/>
        </w:rPr>
        <w:t>Основанията по чл. 54, ал. 1, т. 1, т. 2 и т. 7 от ЗОП се отнасят за лицата, които</w:t>
      </w:r>
      <w:r w:rsidRPr="00140DF8">
        <w:rPr>
          <w:i/>
          <w:lang w:val="bg-BG"/>
        </w:rPr>
        <w:t xml:space="preserve"> </w:t>
      </w:r>
      <w:r w:rsidRPr="00140DF8">
        <w:rPr>
          <w:lang w:val="bg-BG"/>
        </w:rPr>
        <w:t>представляват участника, членовете на управителни и надзорни органи на участника,</w:t>
      </w:r>
      <w:r w:rsidRPr="00140DF8">
        <w:rPr>
          <w:i/>
          <w:lang w:val="bg-BG"/>
        </w:rPr>
        <w:t xml:space="preserve"> </w:t>
      </w:r>
      <w:r w:rsidRPr="00140DF8">
        <w:rPr>
          <w:lang w:val="bg-BG"/>
        </w:rPr>
        <w:t>други лица със статут, който им позволява да влияят пряко върху дейността на</w:t>
      </w:r>
      <w:r w:rsidRPr="00140DF8">
        <w:rPr>
          <w:i/>
          <w:lang w:val="bg-BG"/>
        </w:rPr>
        <w:t xml:space="preserve"> </w:t>
      </w:r>
      <w:r w:rsidRPr="00140DF8">
        <w:rPr>
          <w:lang w:val="bg-BG"/>
        </w:rPr>
        <w:t>предприятието по начин, еквивалентен на този, валиден за представляващите го лица,</w:t>
      </w:r>
      <w:r w:rsidRPr="00140DF8">
        <w:rPr>
          <w:i/>
          <w:lang w:val="bg-BG"/>
        </w:rPr>
        <w:t xml:space="preserve"> </w:t>
      </w:r>
      <w:r w:rsidRPr="00140DF8">
        <w:rPr>
          <w:lang w:val="bg-BG"/>
        </w:rPr>
        <w:t>членовете на представителни</w:t>
      </w:r>
      <w:r w:rsidR="00A32984" w:rsidRPr="00140DF8">
        <w:rPr>
          <w:lang w:val="bg-BG"/>
        </w:rPr>
        <w:t>те или надзорните органи. При юридически лица</w:t>
      </w:r>
      <w:r w:rsidRPr="00140DF8">
        <w:rPr>
          <w:lang w:val="bg-BG"/>
        </w:rPr>
        <w:t>, лицата, които</w:t>
      </w:r>
      <w:r w:rsidRPr="00140DF8">
        <w:rPr>
          <w:i/>
          <w:lang w:val="bg-BG"/>
        </w:rPr>
        <w:t xml:space="preserve"> </w:t>
      </w:r>
      <w:r w:rsidRPr="00140DF8">
        <w:rPr>
          <w:lang w:val="bg-BG"/>
        </w:rPr>
        <w:t>представляват участника, лицата, членове на управителни и надзорни органи на</w:t>
      </w:r>
      <w:r w:rsidRPr="00140DF8">
        <w:rPr>
          <w:i/>
          <w:lang w:val="bg-BG"/>
        </w:rPr>
        <w:t xml:space="preserve"> </w:t>
      </w:r>
      <w:r w:rsidRPr="00140DF8">
        <w:rPr>
          <w:lang w:val="bg-BG"/>
        </w:rPr>
        <w:t>участника са както следва:</w:t>
      </w:r>
    </w:p>
    <w:p w14:paraId="57B527D6" w14:textId="77777777" w:rsidR="005B0887" w:rsidRPr="00140DF8" w:rsidRDefault="005B0887" w:rsidP="005B0887">
      <w:pPr>
        <w:autoSpaceDE w:val="0"/>
        <w:autoSpaceDN w:val="0"/>
        <w:adjustRightInd w:val="0"/>
        <w:ind w:firstLine="426"/>
        <w:jc w:val="both"/>
        <w:rPr>
          <w:i/>
          <w:lang w:val="bg-BG"/>
        </w:rPr>
      </w:pPr>
      <w:r w:rsidRPr="00140DF8">
        <w:rPr>
          <w:lang w:val="bg-BG"/>
        </w:rPr>
        <w:t>1. при събирателно дружество - за лицата по чл. 84, ал. 1 и чл. 89, ал. 1 от</w:t>
      </w:r>
      <w:r w:rsidRPr="00140DF8">
        <w:rPr>
          <w:i/>
          <w:lang w:val="bg-BG"/>
        </w:rPr>
        <w:t xml:space="preserve"> </w:t>
      </w:r>
      <w:r w:rsidRPr="00140DF8">
        <w:rPr>
          <w:lang w:val="bg-BG"/>
        </w:rPr>
        <w:t>Търговския закон;</w:t>
      </w:r>
    </w:p>
    <w:p w14:paraId="5BC634A0" w14:textId="77777777" w:rsidR="005B0887" w:rsidRPr="00140DF8" w:rsidRDefault="005B0887" w:rsidP="005B0887">
      <w:pPr>
        <w:autoSpaceDE w:val="0"/>
        <w:autoSpaceDN w:val="0"/>
        <w:adjustRightInd w:val="0"/>
        <w:ind w:firstLine="426"/>
        <w:jc w:val="both"/>
        <w:rPr>
          <w:i/>
          <w:lang w:val="bg-BG"/>
        </w:rPr>
      </w:pPr>
      <w:r w:rsidRPr="00140DF8">
        <w:rPr>
          <w:lang w:val="bg-BG"/>
        </w:rPr>
        <w:t>2. при командитно дружество – за неограничено отговорните съдружници по чл.</w:t>
      </w:r>
      <w:r w:rsidRPr="00140DF8">
        <w:rPr>
          <w:i/>
          <w:lang w:val="bg-BG"/>
        </w:rPr>
        <w:t xml:space="preserve"> </w:t>
      </w:r>
      <w:r w:rsidRPr="00140DF8">
        <w:rPr>
          <w:lang w:val="bg-BG"/>
        </w:rPr>
        <w:t>105 от Търговския закон;</w:t>
      </w:r>
    </w:p>
    <w:p w14:paraId="5DDDCFF1" w14:textId="77777777" w:rsidR="005B0887" w:rsidRPr="00140DF8" w:rsidRDefault="005B0887" w:rsidP="005B0887">
      <w:pPr>
        <w:autoSpaceDE w:val="0"/>
        <w:autoSpaceDN w:val="0"/>
        <w:adjustRightInd w:val="0"/>
        <w:ind w:firstLine="426"/>
        <w:jc w:val="both"/>
        <w:rPr>
          <w:i/>
          <w:lang w:val="bg-BG"/>
        </w:rPr>
      </w:pPr>
      <w:r w:rsidRPr="00140DF8">
        <w:rPr>
          <w:lang w:val="bg-BG"/>
        </w:rPr>
        <w:t>3. при дружество с ограничена отговорност - за лицата по чл. 141, ал. 1 и 2 от</w:t>
      </w:r>
      <w:r w:rsidRPr="00140DF8">
        <w:rPr>
          <w:i/>
          <w:lang w:val="bg-BG"/>
        </w:rPr>
        <w:t xml:space="preserve"> </w:t>
      </w:r>
      <w:r w:rsidRPr="00140DF8">
        <w:rPr>
          <w:lang w:val="bg-BG"/>
        </w:rPr>
        <w:t>Търговския закон, а при еднолично дружество с ограничена отговорност - за лицата по</w:t>
      </w:r>
      <w:r w:rsidRPr="00140DF8">
        <w:rPr>
          <w:i/>
          <w:lang w:val="bg-BG"/>
        </w:rPr>
        <w:t xml:space="preserve"> </w:t>
      </w:r>
      <w:r w:rsidRPr="00140DF8">
        <w:rPr>
          <w:lang w:val="bg-BG"/>
        </w:rPr>
        <w:t>чл. 147, ал. 1 от Търговския закон;</w:t>
      </w:r>
    </w:p>
    <w:p w14:paraId="217F2705" w14:textId="77777777" w:rsidR="005B0887" w:rsidRPr="00140DF8" w:rsidRDefault="005B0887" w:rsidP="005B0887">
      <w:pPr>
        <w:autoSpaceDE w:val="0"/>
        <w:autoSpaceDN w:val="0"/>
        <w:adjustRightInd w:val="0"/>
        <w:ind w:firstLine="426"/>
        <w:jc w:val="both"/>
        <w:rPr>
          <w:i/>
          <w:lang w:val="bg-BG"/>
        </w:rPr>
      </w:pPr>
      <w:r w:rsidRPr="00140DF8">
        <w:rPr>
          <w:lang w:val="bg-BG"/>
        </w:rPr>
        <w:t>4. при акционерно дружество - за лицата по чл. 241, ал. 1, чл. 242, ал. 1 и 244, ал.</w:t>
      </w:r>
      <w:r w:rsidRPr="00140DF8">
        <w:rPr>
          <w:i/>
          <w:lang w:val="bg-BG"/>
        </w:rPr>
        <w:t xml:space="preserve"> </w:t>
      </w:r>
      <w:r w:rsidRPr="00140DF8">
        <w:rPr>
          <w:lang w:val="bg-BG"/>
        </w:rPr>
        <w:t>1 от Търговския закон;</w:t>
      </w:r>
    </w:p>
    <w:p w14:paraId="2608B5D2" w14:textId="77777777" w:rsidR="005B0887" w:rsidRPr="00140DF8" w:rsidRDefault="005B0887" w:rsidP="005B0887">
      <w:pPr>
        <w:autoSpaceDE w:val="0"/>
        <w:autoSpaceDN w:val="0"/>
        <w:adjustRightInd w:val="0"/>
        <w:ind w:firstLine="426"/>
        <w:jc w:val="both"/>
        <w:rPr>
          <w:i/>
          <w:lang w:val="bg-BG"/>
        </w:rPr>
      </w:pPr>
      <w:r w:rsidRPr="00140DF8">
        <w:rPr>
          <w:lang w:val="bg-BG"/>
        </w:rPr>
        <w:t>5. при командитно дружество с акции - за лицата по чл. 256, във връзка с чл. 244,</w:t>
      </w:r>
      <w:r w:rsidRPr="00140DF8">
        <w:rPr>
          <w:i/>
          <w:lang w:val="bg-BG"/>
        </w:rPr>
        <w:t xml:space="preserve"> </w:t>
      </w:r>
      <w:r w:rsidRPr="00140DF8">
        <w:rPr>
          <w:lang w:val="bg-BG"/>
        </w:rPr>
        <w:t>ал. 1 от Търговския закон;</w:t>
      </w:r>
    </w:p>
    <w:p w14:paraId="37340C4F" w14:textId="77777777" w:rsidR="005B0887" w:rsidRPr="00140DF8" w:rsidRDefault="005B0887" w:rsidP="005B0887">
      <w:pPr>
        <w:autoSpaceDE w:val="0"/>
        <w:autoSpaceDN w:val="0"/>
        <w:adjustRightInd w:val="0"/>
        <w:ind w:firstLine="426"/>
        <w:jc w:val="both"/>
        <w:rPr>
          <w:i/>
          <w:lang w:val="bg-BG"/>
        </w:rPr>
      </w:pPr>
      <w:r w:rsidRPr="00140DF8">
        <w:rPr>
          <w:lang w:val="bg-BG"/>
        </w:rPr>
        <w:t>6. при едноличен търговец - за физическото лице - търговец;</w:t>
      </w:r>
    </w:p>
    <w:p w14:paraId="62C9166D" w14:textId="77777777" w:rsidR="005B0887" w:rsidRPr="00140DF8" w:rsidRDefault="005B0887" w:rsidP="005B0887">
      <w:pPr>
        <w:autoSpaceDE w:val="0"/>
        <w:autoSpaceDN w:val="0"/>
        <w:adjustRightInd w:val="0"/>
        <w:ind w:firstLine="426"/>
        <w:jc w:val="both"/>
        <w:rPr>
          <w:i/>
          <w:lang w:val="bg-BG"/>
        </w:rPr>
      </w:pPr>
      <w:r w:rsidRPr="00140DF8">
        <w:rPr>
          <w:lang w:val="bg-BG"/>
        </w:rPr>
        <w:t>7. при клон на чуждестранно лице – за лицето, което управлява и представлява</w:t>
      </w:r>
      <w:r w:rsidRPr="00140DF8">
        <w:rPr>
          <w:i/>
          <w:lang w:val="bg-BG"/>
        </w:rPr>
        <w:t xml:space="preserve"> </w:t>
      </w:r>
      <w:r w:rsidRPr="00140DF8">
        <w:rPr>
          <w:lang w:val="bg-BG"/>
        </w:rPr>
        <w:t>клона или има аналогични права съгласно законодателството на държавата, в която</w:t>
      </w:r>
      <w:r w:rsidRPr="00140DF8">
        <w:rPr>
          <w:i/>
          <w:lang w:val="bg-BG"/>
        </w:rPr>
        <w:t xml:space="preserve"> </w:t>
      </w:r>
      <w:r w:rsidRPr="00140DF8">
        <w:rPr>
          <w:lang w:val="bg-BG"/>
        </w:rPr>
        <w:t>клонът е регистриран;</w:t>
      </w:r>
    </w:p>
    <w:p w14:paraId="576E4ABC" w14:textId="77777777" w:rsidR="005B0887" w:rsidRPr="00140DF8" w:rsidRDefault="005B0887" w:rsidP="005B0887">
      <w:pPr>
        <w:autoSpaceDE w:val="0"/>
        <w:autoSpaceDN w:val="0"/>
        <w:adjustRightInd w:val="0"/>
        <w:ind w:firstLine="426"/>
        <w:jc w:val="both"/>
        <w:rPr>
          <w:i/>
          <w:lang w:val="bg-BG"/>
        </w:rPr>
      </w:pPr>
      <w:r w:rsidRPr="00140DF8">
        <w:rPr>
          <w:lang w:val="bg-BG"/>
        </w:rPr>
        <w:t>8. в случаите по т. 1 - 7 - и за прокуристите, когато има такива;</w:t>
      </w:r>
    </w:p>
    <w:p w14:paraId="3D35E0CB" w14:textId="77777777" w:rsidR="005B0887" w:rsidRPr="00140DF8" w:rsidRDefault="005B0887" w:rsidP="005B0887">
      <w:pPr>
        <w:autoSpaceDE w:val="0"/>
        <w:autoSpaceDN w:val="0"/>
        <w:adjustRightInd w:val="0"/>
        <w:ind w:firstLine="426"/>
        <w:jc w:val="both"/>
        <w:rPr>
          <w:i/>
          <w:lang w:val="bg-BG"/>
        </w:rPr>
      </w:pPr>
      <w:r w:rsidRPr="00140DF8">
        <w:rPr>
          <w:lang w:val="bg-BG"/>
        </w:rPr>
        <w:t>9. във всички останали случаи, включително за чуждестранните лица - за лицата,</w:t>
      </w:r>
      <w:r w:rsidRPr="00140DF8">
        <w:rPr>
          <w:i/>
          <w:lang w:val="bg-BG"/>
        </w:rPr>
        <w:t xml:space="preserve"> </w:t>
      </w:r>
      <w:r w:rsidRPr="00140DF8">
        <w:rPr>
          <w:lang w:val="bg-BG"/>
        </w:rPr>
        <w:t>които представляват, управляват и контролират участника съгласно законодателството</w:t>
      </w:r>
      <w:r w:rsidRPr="00140DF8">
        <w:rPr>
          <w:i/>
          <w:lang w:val="bg-BG"/>
        </w:rPr>
        <w:t xml:space="preserve"> </w:t>
      </w:r>
      <w:r w:rsidRPr="00140DF8">
        <w:rPr>
          <w:lang w:val="bg-BG"/>
        </w:rPr>
        <w:t>на държавата, в която са установени;</w:t>
      </w:r>
    </w:p>
    <w:p w14:paraId="56FDA50F" w14:textId="77777777" w:rsidR="005B0887" w:rsidRPr="00140DF8" w:rsidRDefault="005B0887" w:rsidP="005B0887">
      <w:pPr>
        <w:autoSpaceDE w:val="0"/>
        <w:autoSpaceDN w:val="0"/>
        <w:adjustRightInd w:val="0"/>
        <w:ind w:firstLine="426"/>
        <w:jc w:val="both"/>
        <w:rPr>
          <w:i/>
          <w:lang w:val="bg-BG"/>
        </w:rPr>
      </w:pPr>
      <w:r w:rsidRPr="00140DF8">
        <w:rPr>
          <w:lang w:val="bg-BG"/>
        </w:rPr>
        <w:t>В случаите по т. 8, когато лицето има повече от един прокурист, декларацията се</w:t>
      </w:r>
      <w:r w:rsidRPr="00140DF8">
        <w:rPr>
          <w:i/>
          <w:lang w:val="bg-BG"/>
        </w:rPr>
        <w:t xml:space="preserve"> </w:t>
      </w:r>
      <w:r w:rsidRPr="00140DF8">
        <w:rPr>
          <w:lang w:val="bg-BG"/>
        </w:rPr>
        <w:t>подава само от прокуриста, в чиято представителна власт е включена в територията на</w:t>
      </w:r>
      <w:r w:rsidRPr="00140DF8">
        <w:rPr>
          <w:i/>
          <w:lang w:val="bg-BG"/>
        </w:rPr>
        <w:t xml:space="preserve"> </w:t>
      </w:r>
      <w:r w:rsidRPr="00140DF8">
        <w:rPr>
          <w:lang w:val="bg-BG"/>
        </w:rPr>
        <w:t>Република България, съответно територията на държавата, в която са установени.</w:t>
      </w:r>
    </w:p>
    <w:p w14:paraId="5BB21E11" w14:textId="77777777" w:rsidR="005B0887" w:rsidRPr="00140DF8" w:rsidRDefault="005B0887" w:rsidP="005B0887">
      <w:pPr>
        <w:autoSpaceDE w:val="0"/>
        <w:autoSpaceDN w:val="0"/>
        <w:adjustRightInd w:val="0"/>
        <w:ind w:firstLine="426"/>
        <w:jc w:val="both"/>
        <w:rPr>
          <w:i/>
          <w:lang w:val="bg-BG"/>
        </w:rPr>
      </w:pPr>
      <w:r w:rsidRPr="00140DF8">
        <w:rPr>
          <w:lang w:val="bg-BG"/>
        </w:rPr>
        <w:t>Когато участникът се представлява от повече от едно лице декларирането на</w:t>
      </w:r>
      <w:r w:rsidRPr="00140DF8">
        <w:rPr>
          <w:i/>
          <w:lang w:val="bg-BG"/>
        </w:rPr>
        <w:t xml:space="preserve"> </w:t>
      </w:r>
      <w:r w:rsidRPr="00140DF8">
        <w:rPr>
          <w:lang w:val="bg-BG"/>
        </w:rPr>
        <w:t>обстоятелствата по чл. 54, ал. 1, т. 3-6 от ЗОП става от лицето, което може</w:t>
      </w:r>
      <w:r w:rsidRPr="00140DF8">
        <w:rPr>
          <w:i/>
          <w:lang w:val="bg-BG"/>
        </w:rPr>
        <w:t xml:space="preserve"> </w:t>
      </w:r>
      <w:r w:rsidRPr="00140DF8">
        <w:rPr>
          <w:lang w:val="bg-BG"/>
        </w:rPr>
        <w:t>самостоятелно да го представлява.</w:t>
      </w:r>
    </w:p>
    <w:p w14:paraId="5B386869" w14:textId="77777777" w:rsidR="005B0887" w:rsidRPr="00140DF8" w:rsidRDefault="005B0887" w:rsidP="005B0887">
      <w:pPr>
        <w:autoSpaceDE w:val="0"/>
        <w:autoSpaceDN w:val="0"/>
        <w:adjustRightInd w:val="0"/>
        <w:ind w:firstLine="426"/>
        <w:jc w:val="both"/>
        <w:rPr>
          <w:i/>
          <w:lang w:val="bg-BG"/>
        </w:rPr>
      </w:pPr>
      <w:r w:rsidRPr="00140DF8">
        <w:rPr>
          <w:lang w:val="bg-BG"/>
        </w:rPr>
        <w:t>Когато участникът е обединение от физически и/или юридически лица,</w:t>
      </w:r>
      <w:r w:rsidRPr="00140DF8">
        <w:rPr>
          <w:i/>
          <w:lang w:val="bg-BG"/>
        </w:rPr>
        <w:t xml:space="preserve"> </w:t>
      </w:r>
      <w:r w:rsidRPr="00140DF8">
        <w:rPr>
          <w:lang w:val="bg-BG"/>
        </w:rPr>
        <w:t>изискванията на чл. 54, ал. 1, т. 1-7 от ЗОП, се прилагат за всеки член на обединението.</w:t>
      </w:r>
    </w:p>
    <w:p w14:paraId="1E0A761D" w14:textId="77777777" w:rsidR="005B0887" w:rsidRPr="00140DF8" w:rsidRDefault="005B0887" w:rsidP="005B0887">
      <w:pPr>
        <w:autoSpaceDE w:val="0"/>
        <w:autoSpaceDN w:val="0"/>
        <w:adjustRightInd w:val="0"/>
        <w:ind w:firstLine="426"/>
        <w:jc w:val="both"/>
        <w:rPr>
          <w:lang w:val="bg-BG"/>
        </w:rPr>
      </w:pPr>
      <w:r w:rsidRPr="00140DF8">
        <w:rPr>
          <w:lang w:val="bg-BG"/>
        </w:rPr>
        <w:t>Когато за участник е налице някое от основанията по чл. 54, ал. 1 от ЗОП преди</w:t>
      </w:r>
      <w:r w:rsidRPr="00140DF8">
        <w:rPr>
          <w:i/>
          <w:lang w:val="bg-BG"/>
        </w:rPr>
        <w:t xml:space="preserve"> </w:t>
      </w:r>
      <w:r w:rsidRPr="00140DF8">
        <w:rPr>
          <w:lang w:val="bg-BG"/>
        </w:rPr>
        <w:t>подаване на офертата той има право да представи доказателства, че е предприел мерки,</w:t>
      </w:r>
      <w:r w:rsidRPr="00140DF8">
        <w:rPr>
          <w:i/>
          <w:lang w:val="bg-BG"/>
        </w:rPr>
        <w:t xml:space="preserve"> </w:t>
      </w:r>
      <w:r w:rsidRPr="00140DF8">
        <w:rPr>
          <w:lang w:val="bg-BG"/>
        </w:rPr>
        <w:t>които гарантират неговата надеждност, въпреки наличието на съответното основание за</w:t>
      </w:r>
      <w:r w:rsidRPr="00140DF8">
        <w:rPr>
          <w:i/>
          <w:lang w:val="bg-BG"/>
        </w:rPr>
        <w:t xml:space="preserve"> </w:t>
      </w:r>
      <w:r w:rsidRPr="00140DF8">
        <w:rPr>
          <w:lang w:val="bg-BG"/>
        </w:rPr>
        <w:t>отстраняване, съгласно чл. 56 от ЗОП.</w:t>
      </w:r>
    </w:p>
    <w:p w14:paraId="1261F494" w14:textId="77777777" w:rsidR="005B0887" w:rsidRPr="00140DF8" w:rsidRDefault="005B0887" w:rsidP="005B0887">
      <w:pPr>
        <w:autoSpaceDE w:val="0"/>
        <w:autoSpaceDN w:val="0"/>
        <w:adjustRightInd w:val="0"/>
        <w:ind w:firstLine="426"/>
        <w:jc w:val="both"/>
        <w:rPr>
          <w:lang w:val="bg-BG"/>
        </w:rPr>
      </w:pPr>
    </w:p>
    <w:p w14:paraId="52F09487" w14:textId="77777777" w:rsidR="005B0887" w:rsidRPr="00140DF8" w:rsidRDefault="005B0887" w:rsidP="005B0887">
      <w:pPr>
        <w:ind w:firstLine="426"/>
        <w:jc w:val="center"/>
        <w:rPr>
          <w:b/>
          <w:lang w:val="bg-BG"/>
        </w:rPr>
      </w:pPr>
      <w:r w:rsidRPr="00140DF8">
        <w:rPr>
          <w:b/>
          <w:lang w:val="bg-BG"/>
        </w:rPr>
        <w:t>КРИТЕРИИ ЗА ПОДБОР:</w:t>
      </w:r>
    </w:p>
    <w:p w14:paraId="727ED2CF" w14:textId="77777777" w:rsidR="005B0887" w:rsidRPr="00140DF8" w:rsidRDefault="005B0887" w:rsidP="005B0887">
      <w:pPr>
        <w:ind w:firstLine="426"/>
        <w:jc w:val="both"/>
        <w:rPr>
          <w:lang w:val="bg-BG"/>
        </w:rPr>
      </w:pPr>
    </w:p>
    <w:p w14:paraId="066A5241" w14:textId="77777777" w:rsidR="005B0887" w:rsidRPr="00140DF8" w:rsidRDefault="005B0887" w:rsidP="005B0887">
      <w:pPr>
        <w:ind w:firstLine="426"/>
        <w:jc w:val="both"/>
        <w:rPr>
          <w:b/>
          <w:lang w:val="bg-BG"/>
        </w:rPr>
      </w:pPr>
      <w:r w:rsidRPr="00140DF8">
        <w:rPr>
          <w:b/>
          <w:lang w:val="bg-BG"/>
        </w:rPr>
        <w:t>3. Критерии за подбор, които се отнасят до годността (правоспособността) за упражняване на професионална дейност:</w:t>
      </w:r>
    </w:p>
    <w:p w14:paraId="37E22F40" w14:textId="77777777" w:rsidR="005B0887" w:rsidRPr="00452E73" w:rsidRDefault="005B0887" w:rsidP="005B0887">
      <w:pPr>
        <w:ind w:firstLine="426"/>
        <w:jc w:val="both"/>
        <w:rPr>
          <w:lang w:val="bg-BG"/>
        </w:rPr>
      </w:pPr>
      <w:r w:rsidRPr="00452E73">
        <w:rPr>
          <w:lang w:val="bg-BG"/>
        </w:rPr>
        <w:t>1). Участникът трябва да има регистрация в Централния професионален регистър на строителя (ЦПРС) за изпълнение на строежи от категорията строеж, в която попада обекта на поръчката *</w:t>
      </w:r>
      <w:r w:rsidRPr="00452E73">
        <w:rPr>
          <w:b/>
          <w:lang w:val="bg-BG"/>
        </w:rPr>
        <w:t>(първа група, трета категория</w:t>
      </w:r>
      <w:r w:rsidR="0080034F" w:rsidRPr="00452E73">
        <w:rPr>
          <w:b/>
          <w:lang w:val="bg-BG"/>
        </w:rPr>
        <w:t>)</w:t>
      </w:r>
      <w:r w:rsidRPr="00452E73">
        <w:rPr>
          <w:lang w:val="bg-BG"/>
        </w:rPr>
        <w:t>, а за чуждестранни лица – в аналогични регистри съгласно законодателството на държавата членка, в която са установени. В случай, че участникът участва като обединение/консорциум, такава регистрация трябва да има всеки член на обединението/консорциума, който ще извършва строителни дейности. 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14:paraId="7B3B8775" w14:textId="77777777" w:rsidR="005B0887" w:rsidRPr="00140DF8" w:rsidRDefault="005B0887" w:rsidP="005B0887">
      <w:pPr>
        <w:ind w:firstLine="426"/>
        <w:jc w:val="both"/>
        <w:rPr>
          <w:lang w:val="bg-BG"/>
        </w:rPr>
      </w:pPr>
      <w:r w:rsidRPr="00452E73">
        <w:rPr>
          <w:lang w:val="bg-BG"/>
        </w:rPr>
        <w:t>Участникът попълва раздел А: „Годност“ в Част IV: „Критерии</w:t>
      </w:r>
      <w:r w:rsidRPr="00140DF8">
        <w:rPr>
          <w:lang w:val="bg-BG"/>
        </w:rPr>
        <w:t xml:space="preserve"> за подбор“ от Единен европейски документи за обществени поръчки (ЕЕДОП). </w:t>
      </w:r>
    </w:p>
    <w:p w14:paraId="35C89235" w14:textId="77777777" w:rsidR="005B0887" w:rsidRPr="00140DF8" w:rsidRDefault="005B0887" w:rsidP="005B0887">
      <w:pPr>
        <w:ind w:firstLine="426"/>
        <w:jc w:val="both"/>
        <w:rPr>
          <w:rStyle w:val="10"/>
          <w:rFonts w:ascii="Times New Roman" w:hAnsi="Times New Roman"/>
          <w:sz w:val="24"/>
          <w:szCs w:val="24"/>
          <w:lang w:val="bg-BG"/>
        </w:rPr>
      </w:pPr>
      <w:r w:rsidRPr="00140DF8">
        <w:rPr>
          <w:lang w:val="bg-BG"/>
        </w:rPr>
        <w:t>Преди сключване на договор за обществена поръчка, възложителят изисква от участника, определен за изпълнител, копие на Удостоверение за вписване в ЦПРС към Строителната камара за изпълнение на строежи от категорията строеж, в която попада обекта на поръчката.</w:t>
      </w:r>
    </w:p>
    <w:p w14:paraId="6A9DDB16" w14:textId="77777777" w:rsidR="005B0887" w:rsidRPr="00140DF8" w:rsidRDefault="005B0887" w:rsidP="005B0887">
      <w:pPr>
        <w:ind w:firstLine="426"/>
        <w:jc w:val="both"/>
        <w:rPr>
          <w:strike/>
          <w:color w:val="000000"/>
          <w:lang w:val="bg-BG"/>
        </w:rPr>
      </w:pPr>
      <w:r w:rsidRPr="00140DF8">
        <w:rPr>
          <w:color w:val="000000"/>
          <w:lang w:val="bg-BG"/>
        </w:rPr>
        <w:t>В случай че, избран за изпълнител е участник - чуждестранно ЮЛ, което предоставя трансгранично, временно или еднократно на територията на Р. България строителни услуги, то следва да представи, преди сключване на договор, удостоверение за вписване в ЦПРС с обхват групата и категорията на строежа, който позволява изпълнението на поръчката или копие на удостоверение за извършване на еднократна или временна строителна услуга за конкретен</w:t>
      </w:r>
      <w:r w:rsidRPr="00140DF8">
        <w:rPr>
          <w:rStyle w:val="inputvalue1"/>
          <w:rFonts w:ascii="Times New Roman" w:hAnsi="Times New Roman" w:cs="Times New Roman"/>
          <w:color w:val="000000"/>
          <w:sz w:val="24"/>
          <w:szCs w:val="24"/>
          <w:lang w:val="bg-BG"/>
        </w:rPr>
        <w:t xml:space="preserve"> </w:t>
      </w:r>
      <w:r w:rsidRPr="00140DF8">
        <w:rPr>
          <w:color w:val="000000"/>
          <w:lang w:val="bg-BG"/>
        </w:rPr>
        <w:t>строеж на територията на Република България (съгласно чл. 25а от ЗКС).</w:t>
      </w:r>
    </w:p>
    <w:p w14:paraId="44EAC10B" w14:textId="77777777" w:rsidR="005B0887" w:rsidRPr="00140DF8" w:rsidRDefault="005B0887" w:rsidP="005B0887">
      <w:pPr>
        <w:ind w:firstLine="426"/>
        <w:jc w:val="both"/>
        <w:rPr>
          <w:i/>
          <w:lang w:val="bg-BG"/>
        </w:rPr>
      </w:pPr>
      <w:r w:rsidRPr="00140DF8">
        <w:rPr>
          <w:i/>
          <w:lang w:val="bg-BG"/>
        </w:rPr>
        <w:t>При подаване на оферта участниците попълват само съответния раздел в ЕЕДОП.</w:t>
      </w:r>
    </w:p>
    <w:p w14:paraId="7CFCABF8" w14:textId="77777777" w:rsidR="005B0887" w:rsidRPr="00140DF8" w:rsidRDefault="005B0887" w:rsidP="005B0887">
      <w:pPr>
        <w:ind w:firstLine="426"/>
        <w:jc w:val="both"/>
        <w:rPr>
          <w:lang w:val="bg-BG"/>
        </w:rPr>
      </w:pPr>
    </w:p>
    <w:p w14:paraId="045E354B" w14:textId="77777777" w:rsidR="005B0887" w:rsidRPr="00140DF8" w:rsidRDefault="005B0887" w:rsidP="005B0887">
      <w:pPr>
        <w:ind w:firstLine="426"/>
        <w:jc w:val="both"/>
        <w:rPr>
          <w:b/>
          <w:lang w:val="bg-BG"/>
        </w:rPr>
      </w:pPr>
      <w:r w:rsidRPr="00140DF8">
        <w:rPr>
          <w:b/>
          <w:lang w:val="bg-BG"/>
        </w:rPr>
        <w:t>4. Критерии за подбор, които се отнасят до икономическо и финансово състояние:</w:t>
      </w:r>
    </w:p>
    <w:p w14:paraId="2D2F3CD0" w14:textId="77777777" w:rsidR="005B0887" w:rsidRPr="00140DF8" w:rsidRDefault="005B0887" w:rsidP="005B0887">
      <w:pPr>
        <w:ind w:firstLine="426"/>
        <w:jc w:val="both"/>
        <w:rPr>
          <w:lang w:val="bg-BG"/>
        </w:rPr>
      </w:pPr>
      <w:r w:rsidRPr="00140DF8">
        <w:rPr>
          <w:lang w:val="bg-BG"/>
        </w:rPr>
        <w:t>1). Участникът следва да притежава валидна застраховка „Професионална отговорност“ на лицето/лицата, което/които ще осъществява проектиране и строителство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 с праг не по-малък от минималните застрахователни суми за проектиране и строителство за съответната категория строеж, съгласно Наредбата за условията и реда за задължително застраховане в проектирането и строителството, за целия срок на договора или съответен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14:paraId="083CC4BE" w14:textId="77777777" w:rsidR="005B0887" w:rsidRPr="00140DF8" w:rsidRDefault="005B0887" w:rsidP="005B0887">
      <w:pPr>
        <w:ind w:firstLine="426"/>
        <w:jc w:val="both"/>
        <w:rPr>
          <w:lang w:val="bg-BG"/>
        </w:rPr>
      </w:pPr>
      <w:r w:rsidRPr="00140DF8">
        <w:rPr>
          <w:lang w:val="bg-BG"/>
        </w:rPr>
        <w:t xml:space="preserve"> Участниците декларират съответств</w:t>
      </w:r>
      <w:r w:rsidR="006B403B" w:rsidRPr="00140DF8">
        <w:rPr>
          <w:lang w:val="bg-BG"/>
        </w:rPr>
        <w:t xml:space="preserve">ието си с критерия за подбор в </w:t>
      </w:r>
      <w:r w:rsidRPr="00140DF8">
        <w:rPr>
          <w:lang w:val="bg-BG"/>
        </w:rPr>
        <w:t>Стандартен образец за Единния европейски документ за обществени поръчки (ЕЕДОП), Част IV: "Критерии за подбор", буква Б: "ИКОНОМИЧЕСКО И ФИНАНСОВО СЪСТОЯНИЕ", поле 5) . Пред</w:t>
      </w:r>
      <w:r w:rsidR="006B403B" w:rsidRPr="00140DF8">
        <w:rPr>
          <w:lang w:val="bg-BG"/>
        </w:rPr>
        <w:t xml:space="preserve">и сключването на договор за обществена </w:t>
      </w:r>
      <w:r w:rsidRPr="00140DF8">
        <w:rPr>
          <w:lang w:val="bg-BG"/>
        </w:rPr>
        <w:t xml:space="preserve">поръчка Възложителят ще изиска от участника, определен за Изпълнител, да предостави актуални документи, </w:t>
      </w:r>
      <w:r w:rsidRPr="00140DF8">
        <w:rPr>
          <w:lang w:val="bg-BG"/>
        </w:rPr>
        <w:lastRenderedPageBreak/>
        <w:t>удостоверяващи липсата на основанията за отстраняване от процедурата, както и съответствието с поставените критерии за подбор. Документи, чрез които се доказва съответствието с това изискване документи, доказващи наличието на застраховка "Професионална отговорност".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от участника или са му служебно известни. Когато по основателна причина участникът не е в състояние да представи поисканите от възложителя документи, той може да докаже икономическото и финансовото си състояние с помощта на всеки друг документ, който възложителят приеме за подходящ.</w:t>
      </w:r>
    </w:p>
    <w:p w14:paraId="1E5463F3" w14:textId="77777777" w:rsidR="005B0887" w:rsidRPr="00140DF8" w:rsidRDefault="005B0887" w:rsidP="005B0887">
      <w:pPr>
        <w:ind w:firstLine="426"/>
        <w:jc w:val="both"/>
        <w:rPr>
          <w:i/>
          <w:lang w:val="bg-BG"/>
        </w:rPr>
      </w:pPr>
      <w:r w:rsidRPr="00140DF8">
        <w:rPr>
          <w:i/>
          <w:lang w:val="bg-BG"/>
        </w:rPr>
        <w:t>При подаване на оферта участниците попълват само съответния раздел в ЕЕДОП.</w:t>
      </w:r>
    </w:p>
    <w:p w14:paraId="268B1A3A" w14:textId="77777777" w:rsidR="005B0887" w:rsidRPr="00140DF8" w:rsidRDefault="005B0887" w:rsidP="005B0887">
      <w:pPr>
        <w:ind w:firstLine="426"/>
        <w:jc w:val="both"/>
        <w:rPr>
          <w:b/>
          <w:lang w:val="bg-BG"/>
        </w:rPr>
      </w:pPr>
    </w:p>
    <w:p w14:paraId="4179D858" w14:textId="77777777" w:rsidR="005B0887" w:rsidRPr="00140DF8" w:rsidRDefault="005B0887" w:rsidP="005B0887">
      <w:pPr>
        <w:ind w:firstLine="426"/>
        <w:jc w:val="both"/>
        <w:rPr>
          <w:b/>
          <w:lang w:val="bg-BG"/>
        </w:rPr>
      </w:pPr>
      <w:r w:rsidRPr="00140DF8">
        <w:rPr>
          <w:b/>
          <w:lang w:val="bg-BG"/>
        </w:rPr>
        <w:t>5. Критерии за подбор, които се отнасят до техническите и професионалните способности:</w:t>
      </w:r>
    </w:p>
    <w:p w14:paraId="7A6D876D" w14:textId="77777777" w:rsidR="005B0887" w:rsidRPr="00140DF8" w:rsidRDefault="005B0887" w:rsidP="005B0887">
      <w:pPr>
        <w:ind w:firstLine="426"/>
        <w:jc w:val="both"/>
        <w:rPr>
          <w:lang w:val="bg-BG"/>
        </w:rPr>
      </w:pPr>
      <w:r w:rsidRPr="00140DF8">
        <w:rPr>
          <w:lang w:val="bg-BG"/>
        </w:rPr>
        <w:t xml:space="preserve">1). Участниците трябва да имат опит в изпълнението на минимум 1 (една) услуга, която е еднаква или сходна с предмета на обществената поръчка, изпълнена през последните 3 (три) години, считано от датата на подаване на офертата. </w:t>
      </w:r>
    </w:p>
    <w:p w14:paraId="56F14A2C" w14:textId="77777777" w:rsidR="005B0887" w:rsidRPr="00140DF8" w:rsidRDefault="005B0887" w:rsidP="005B0887">
      <w:pPr>
        <w:ind w:firstLine="426"/>
        <w:jc w:val="both"/>
        <w:rPr>
          <w:lang w:val="bg-BG"/>
        </w:rPr>
      </w:pPr>
      <w:r w:rsidRPr="00140DF8">
        <w:rPr>
          <w:lang w:val="bg-BG"/>
        </w:rPr>
        <w:t xml:space="preserve">*** Под еднаква или сходна услуга на предмета на обществената поръчка се разбират услуги, свързани с подготовка на инвестиционен проект във фаза технически или работен проект за сграда. </w:t>
      </w:r>
    </w:p>
    <w:p w14:paraId="01B75148" w14:textId="77777777" w:rsidR="005B0887" w:rsidRPr="00140DF8" w:rsidRDefault="005B0887" w:rsidP="005B0887">
      <w:pPr>
        <w:ind w:firstLine="426"/>
        <w:jc w:val="both"/>
        <w:rPr>
          <w:lang w:val="bg-BG"/>
        </w:rPr>
      </w:pPr>
    </w:p>
    <w:p w14:paraId="70B5DBB8" w14:textId="77777777" w:rsidR="005B0887" w:rsidRPr="00140DF8" w:rsidRDefault="005B0887" w:rsidP="005B0887">
      <w:pPr>
        <w:ind w:firstLine="426"/>
        <w:jc w:val="both"/>
        <w:rPr>
          <w:lang w:val="bg-BG"/>
        </w:rPr>
      </w:pPr>
      <w:r w:rsidRPr="00140DF8">
        <w:rPr>
          <w:lang w:val="bg-BG"/>
        </w:rPr>
        <w:t>При участие на обединение, което не е юридическо лице, изискването се прилага за обединението като цяло. 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и за тях да не са налице основания за отстраняване от процедурата.</w:t>
      </w:r>
    </w:p>
    <w:p w14:paraId="0BBB1444" w14:textId="77777777" w:rsidR="005B0887" w:rsidRPr="00140DF8" w:rsidRDefault="005B0887" w:rsidP="005B0887">
      <w:pPr>
        <w:ind w:firstLine="426"/>
        <w:jc w:val="both"/>
        <w:rPr>
          <w:lang w:val="bg-BG"/>
        </w:rPr>
      </w:pPr>
      <w:r w:rsidRPr="00140DF8">
        <w:rPr>
          <w:lang w:val="bg-BG"/>
        </w:rPr>
        <w:t>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w:t>
      </w:r>
    </w:p>
    <w:p w14:paraId="230526D5" w14:textId="631D7C6B" w:rsidR="005B0887" w:rsidRPr="00140DF8" w:rsidRDefault="005B0887" w:rsidP="005B0887">
      <w:pPr>
        <w:autoSpaceDE w:val="0"/>
        <w:autoSpaceDN w:val="0"/>
        <w:adjustRightInd w:val="0"/>
        <w:ind w:firstLine="426"/>
        <w:jc w:val="both"/>
        <w:rPr>
          <w:i/>
          <w:lang w:val="bg-BG"/>
        </w:rPr>
      </w:pPr>
      <w:r w:rsidRPr="00140DF8">
        <w:rPr>
          <w:i/>
          <w:lang w:val="bg-BG"/>
        </w:rPr>
        <w:t>При подаване на офертата Участникът следва да предостави изискуемата инфор</w:t>
      </w:r>
      <w:r w:rsidR="00921164">
        <w:rPr>
          <w:i/>
          <w:lang w:val="bg-BG"/>
        </w:rPr>
        <w:t>мация в Част ІV, Раздел В Технически и професионални способности</w:t>
      </w:r>
      <w:r w:rsidRPr="00140DF8">
        <w:rPr>
          <w:i/>
          <w:lang w:val="bg-BG"/>
        </w:rPr>
        <w:t xml:space="preserve"> от ЕЕДОП за услуги с предмет, идентичен или сходен с тези на поръчката.</w:t>
      </w:r>
    </w:p>
    <w:p w14:paraId="17AF80B7" w14:textId="77777777" w:rsidR="005B0887" w:rsidRPr="00140DF8" w:rsidRDefault="005B0887" w:rsidP="005B0887">
      <w:pPr>
        <w:autoSpaceDE w:val="0"/>
        <w:autoSpaceDN w:val="0"/>
        <w:adjustRightInd w:val="0"/>
        <w:ind w:firstLine="426"/>
        <w:jc w:val="both"/>
        <w:rPr>
          <w:i/>
          <w:lang w:val="bg-BG"/>
        </w:rPr>
      </w:pPr>
    </w:p>
    <w:p w14:paraId="42E99CF6" w14:textId="77777777" w:rsidR="005B0887" w:rsidRPr="00140DF8" w:rsidRDefault="005B0887" w:rsidP="005B0887">
      <w:pPr>
        <w:ind w:firstLine="426"/>
        <w:jc w:val="both"/>
        <w:rPr>
          <w:lang w:val="bg-BG"/>
        </w:rPr>
      </w:pPr>
      <w:r w:rsidRPr="00140DF8">
        <w:rPr>
          <w:lang w:val="bg-BG"/>
        </w:rPr>
        <w:t>2). Участникът следва да е изпълнил, за последните 5 (пет) години, считано от датата на подаване на офертата, дейности – строителство с предмет и обем идентичен или сходен с тези на поръчката.</w:t>
      </w:r>
    </w:p>
    <w:p w14:paraId="173750DA" w14:textId="77777777" w:rsidR="005B0887" w:rsidRPr="00140DF8" w:rsidRDefault="005B0887" w:rsidP="005B0887">
      <w:pPr>
        <w:ind w:firstLine="426"/>
        <w:jc w:val="both"/>
        <w:rPr>
          <w:color w:val="000000"/>
          <w:lang w:val="bg-BG"/>
        </w:rPr>
      </w:pPr>
      <w:r w:rsidRPr="00140DF8">
        <w:rPr>
          <w:lang w:val="bg-BG"/>
        </w:rPr>
        <w:t>*** Под еднакво или схо</w:t>
      </w:r>
      <w:r w:rsidRPr="00140DF8">
        <w:rPr>
          <w:color w:val="000000"/>
          <w:lang w:val="bg-BG"/>
        </w:rPr>
        <w:t>дно с предмета и обема на обществената поръчка се разбира строителство: изграждане и/или реконструкция и/или основен ремонт на сграда и/или</w:t>
      </w:r>
      <w:r w:rsidR="006323D0" w:rsidRPr="00140DF8">
        <w:rPr>
          <w:color w:val="000000"/>
          <w:lang w:val="bg-BG"/>
        </w:rPr>
        <w:t xml:space="preserve"> части от нея с минимално </w:t>
      </w:r>
      <w:r w:rsidR="006323D0" w:rsidRPr="00452E73">
        <w:rPr>
          <w:color w:val="000000"/>
          <w:lang w:val="bg-BG"/>
        </w:rPr>
        <w:t>РЗП 10 0</w:t>
      </w:r>
      <w:r w:rsidRPr="00452E73">
        <w:rPr>
          <w:color w:val="000000"/>
          <w:lang w:val="bg-BG"/>
        </w:rPr>
        <w:t>00 кв.</w:t>
      </w:r>
      <w:r w:rsidR="00E45901" w:rsidRPr="00452E73">
        <w:rPr>
          <w:color w:val="000000"/>
          <w:lang w:val="bg-BG"/>
        </w:rPr>
        <w:t xml:space="preserve"> </w:t>
      </w:r>
      <w:r w:rsidRPr="00452E73">
        <w:rPr>
          <w:color w:val="000000"/>
          <w:lang w:val="bg-BG"/>
        </w:rPr>
        <w:t>м.</w:t>
      </w:r>
    </w:p>
    <w:p w14:paraId="4025799C" w14:textId="77777777" w:rsidR="005B0887" w:rsidRPr="00140DF8" w:rsidRDefault="005B0887" w:rsidP="005B0887">
      <w:pPr>
        <w:ind w:firstLine="426"/>
        <w:jc w:val="both"/>
        <w:rPr>
          <w:lang w:val="bg-BG"/>
        </w:rPr>
      </w:pPr>
    </w:p>
    <w:p w14:paraId="78B73B46" w14:textId="77777777" w:rsidR="005B0887" w:rsidRPr="00140DF8" w:rsidRDefault="005B0887" w:rsidP="005B0887">
      <w:pPr>
        <w:ind w:firstLine="426"/>
        <w:jc w:val="both"/>
        <w:rPr>
          <w:lang w:val="bg-BG"/>
        </w:rPr>
      </w:pPr>
      <w:r w:rsidRPr="00140DF8">
        <w:rPr>
          <w:lang w:val="bg-BG"/>
        </w:rPr>
        <w:lastRenderedPageBreak/>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 Когато участникът предвижда участие на подизпълнители ЕЕДОП и документите се представят и за всеки от посочените подизпълнители.</w:t>
      </w:r>
    </w:p>
    <w:p w14:paraId="2869D1F6" w14:textId="77777777" w:rsidR="005B0887" w:rsidRPr="00140DF8" w:rsidRDefault="005B0887" w:rsidP="005B0887">
      <w:pPr>
        <w:ind w:firstLine="426"/>
        <w:jc w:val="both"/>
        <w:rPr>
          <w:lang w:val="bg-BG"/>
        </w:rPr>
      </w:pPr>
      <w:r w:rsidRPr="00140DF8">
        <w:rPr>
          <w:lang w:val="bg-BG"/>
        </w:rPr>
        <w:t>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списък на строителството, идентично или сходно с предмета на поръчката, придружен с удостоверение за добро изпълнение, което съдържа стойността, датата, на която е приключило изпълнението, мястото, вида и обема, както и дали е изпълнено в съответствие с нормативните изисквания.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w:t>
      </w:r>
    </w:p>
    <w:p w14:paraId="7EA882A3" w14:textId="0CC59A32" w:rsidR="005B0887" w:rsidRPr="00140DF8" w:rsidRDefault="005B0887" w:rsidP="005B0887">
      <w:pPr>
        <w:ind w:firstLine="426"/>
        <w:jc w:val="both"/>
        <w:rPr>
          <w:i/>
          <w:lang w:val="bg-BG"/>
        </w:rPr>
      </w:pPr>
      <w:r w:rsidRPr="00140DF8">
        <w:rPr>
          <w:i/>
          <w:lang w:val="bg-BG"/>
        </w:rPr>
        <w:t xml:space="preserve">При подаване на офертата Участникът следва да предостави изискуемата </w:t>
      </w:r>
      <w:r w:rsidR="00AB6B76">
        <w:rPr>
          <w:i/>
          <w:lang w:val="bg-BG"/>
        </w:rPr>
        <w:t xml:space="preserve">информация в Част ІV, Раздел В </w:t>
      </w:r>
      <w:r w:rsidR="00DD09CD">
        <w:rPr>
          <w:i/>
          <w:lang w:val="bg-BG"/>
        </w:rPr>
        <w:t xml:space="preserve">Технически и професионални способности </w:t>
      </w:r>
      <w:r w:rsidRPr="00140DF8">
        <w:rPr>
          <w:i/>
          <w:lang w:val="bg-BG"/>
        </w:rPr>
        <w:t>от ЕЕДОП за строителство с предмет, идентичен или сходен с този на поръчката.</w:t>
      </w:r>
    </w:p>
    <w:p w14:paraId="21A890DE" w14:textId="77777777" w:rsidR="005B0887" w:rsidRPr="00140DF8" w:rsidRDefault="005B0887" w:rsidP="005B0887">
      <w:pPr>
        <w:ind w:firstLine="426"/>
        <w:jc w:val="both"/>
        <w:rPr>
          <w:b/>
          <w:i/>
          <w:lang w:val="bg-BG"/>
        </w:rPr>
      </w:pPr>
      <w:r w:rsidRPr="00140DF8">
        <w:rPr>
          <w:b/>
          <w:i/>
          <w:lang w:val="bg-BG"/>
        </w:rPr>
        <w:t xml:space="preserve">*Горепосочените две минимални изисквания за подготовка на технически или работен проект и за строителство (изграждане и/или реконструкция и/или основен ремонт) на сграда могат да бъдат изпълнени и с доказателство за единно проектиране и строителство (инженеринг) на сграда </w:t>
      </w:r>
      <w:r w:rsidRPr="00140DF8">
        <w:rPr>
          <w:b/>
          <w:i/>
          <w:color w:val="000000"/>
          <w:lang w:val="bg-BG"/>
        </w:rPr>
        <w:t xml:space="preserve">с </w:t>
      </w:r>
      <w:r w:rsidRPr="007539F4">
        <w:rPr>
          <w:b/>
          <w:i/>
          <w:color w:val="000000"/>
          <w:lang w:val="bg-BG"/>
        </w:rPr>
        <w:t>минимум РЗП 1</w:t>
      </w:r>
      <w:r w:rsidR="006323D0" w:rsidRPr="007539F4">
        <w:rPr>
          <w:b/>
          <w:i/>
          <w:color w:val="000000"/>
          <w:lang w:val="bg-BG"/>
        </w:rPr>
        <w:t>0 0</w:t>
      </w:r>
      <w:r w:rsidRPr="007539F4">
        <w:rPr>
          <w:b/>
          <w:i/>
          <w:color w:val="000000"/>
          <w:lang w:val="bg-BG"/>
        </w:rPr>
        <w:t>00 кв.</w:t>
      </w:r>
      <w:r w:rsidR="00E45901" w:rsidRPr="007539F4">
        <w:rPr>
          <w:b/>
          <w:i/>
          <w:color w:val="000000"/>
          <w:lang w:val="bg-BG"/>
        </w:rPr>
        <w:t xml:space="preserve"> </w:t>
      </w:r>
      <w:r w:rsidRPr="007539F4">
        <w:rPr>
          <w:b/>
          <w:i/>
          <w:color w:val="000000"/>
          <w:lang w:val="bg-BG"/>
        </w:rPr>
        <w:t>м</w:t>
      </w:r>
      <w:r w:rsidR="00E45901" w:rsidRPr="007539F4">
        <w:rPr>
          <w:b/>
          <w:i/>
          <w:color w:val="000000"/>
          <w:lang w:val="bg-BG"/>
        </w:rPr>
        <w:t>.</w:t>
      </w:r>
      <w:r w:rsidRPr="007539F4">
        <w:rPr>
          <w:b/>
          <w:i/>
          <w:color w:val="000000"/>
          <w:lang w:val="bg-BG"/>
        </w:rPr>
        <w:t>,</w:t>
      </w:r>
      <w:r w:rsidRPr="007539F4">
        <w:rPr>
          <w:b/>
          <w:i/>
          <w:lang w:val="bg-BG"/>
        </w:rPr>
        <w:t xml:space="preserve"> </w:t>
      </w:r>
      <w:r w:rsidRPr="00140DF8">
        <w:rPr>
          <w:b/>
          <w:i/>
          <w:lang w:val="bg-BG"/>
        </w:rPr>
        <w:t>изпълнено през последните 5 (пет) години, считано от датата на подаване на офертата.</w:t>
      </w:r>
    </w:p>
    <w:p w14:paraId="5ACA4C9E" w14:textId="77777777" w:rsidR="005B0887" w:rsidRPr="00140DF8" w:rsidRDefault="005B0887" w:rsidP="005B0887">
      <w:pPr>
        <w:ind w:firstLine="426"/>
        <w:jc w:val="both"/>
        <w:rPr>
          <w:b/>
          <w:color w:val="FF0000"/>
          <w:lang w:val="bg-BG"/>
        </w:rPr>
      </w:pPr>
    </w:p>
    <w:p w14:paraId="1DEA3D8A" w14:textId="77777777" w:rsidR="005B0887" w:rsidRPr="00140DF8" w:rsidRDefault="005B0887" w:rsidP="005B0887">
      <w:pPr>
        <w:ind w:firstLine="426"/>
        <w:jc w:val="both"/>
        <w:rPr>
          <w:color w:val="000000"/>
          <w:lang w:val="bg-BG"/>
        </w:rPr>
      </w:pPr>
      <w:r w:rsidRPr="00140DF8">
        <w:rPr>
          <w:lang w:val="bg-BG"/>
        </w:rPr>
        <w:t>3).</w:t>
      </w:r>
      <w:r w:rsidRPr="00140DF8">
        <w:rPr>
          <w:b/>
          <w:lang w:val="bg-BG"/>
        </w:rPr>
        <w:t xml:space="preserve"> </w:t>
      </w:r>
      <w:r w:rsidRPr="00140DF8">
        <w:rPr>
          <w:lang w:val="bg-BG"/>
        </w:rPr>
        <w:t xml:space="preserve">Участникът следва да разполага със следните технически лица, включително </w:t>
      </w:r>
      <w:r w:rsidRPr="00140DF8">
        <w:rPr>
          <w:color w:val="000000"/>
          <w:lang w:val="bg-BG"/>
        </w:rPr>
        <w:t>тези отговарящи за контрола на качеството, за да осигури изпълнението на дейностите, включени в предмета на обществената поръчка</w:t>
      </w:r>
    </w:p>
    <w:p w14:paraId="3E479F70" w14:textId="77777777" w:rsidR="005B0887" w:rsidRPr="00140DF8" w:rsidRDefault="005B0887" w:rsidP="005B0887">
      <w:pPr>
        <w:ind w:firstLine="426"/>
        <w:jc w:val="both"/>
        <w:rPr>
          <w:b/>
          <w:i/>
          <w:color w:val="000000"/>
          <w:lang w:val="bg-BG"/>
        </w:rPr>
      </w:pPr>
    </w:p>
    <w:p w14:paraId="5CBC7064" w14:textId="77777777" w:rsidR="005B0887" w:rsidRPr="00140DF8" w:rsidRDefault="005B0887" w:rsidP="005B0887">
      <w:pPr>
        <w:ind w:firstLine="426"/>
        <w:jc w:val="both"/>
        <w:rPr>
          <w:rFonts w:eastAsia="Calibri"/>
          <w:b/>
          <w:lang w:val="bg-BG"/>
        </w:rPr>
      </w:pPr>
    </w:p>
    <w:p w14:paraId="44308AF6" w14:textId="77777777" w:rsidR="005B0887" w:rsidRPr="00140DF8" w:rsidRDefault="005B0887" w:rsidP="005B0887">
      <w:pPr>
        <w:ind w:firstLine="426"/>
        <w:jc w:val="both"/>
        <w:rPr>
          <w:rFonts w:eastAsia="Calibri"/>
          <w:b/>
          <w:lang w:val="bg-BG"/>
        </w:rPr>
      </w:pPr>
      <w:r w:rsidRPr="00140DF8">
        <w:rPr>
          <w:rFonts w:eastAsia="Calibri"/>
          <w:b/>
          <w:lang w:val="bg-BG"/>
        </w:rPr>
        <w:t xml:space="preserve">Изисквания към екипа за изпълнение на поръчката: </w:t>
      </w:r>
    </w:p>
    <w:p w14:paraId="154FE905" w14:textId="77777777" w:rsidR="005B0887" w:rsidRPr="00140DF8" w:rsidRDefault="005B0887" w:rsidP="005B0887">
      <w:pPr>
        <w:ind w:firstLine="426"/>
        <w:jc w:val="both"/>
        <w:rPr>
          <w:rFonts w:eastAsia="Calibri"/>
          <w:lang w:val="bg-BG"/>
        </w:rPr>
      </w:pPr>
      <w:r w:rsidRPr="00140DF8">
        <w:rPr>
          <w:rFonts w:eastAsia="Calibri"/>
          <w:lang w:val="bg-BG"/>
        </w:rPr>
        <w:t>Минималният брой лица в екипа е:</w:t>
      </w:r>
    </w:p>
    <w:p w14:paraId="35AB1CA4" w14:textId="77777777" w:rsidR="005B0887" w:rsidRPr="00140DF8" w:rsidRDefault="005B0887" w:rsidP="005B0887">
      <w:pPr>
        <w:ind w:firstLine="426"/>
        <w:jc w:val="both"/>
        <w:rPr>
          <w:rFonts w:eastAsia="Calibri"/>
          <w:lang w:val="bg-BG"/>
        </w:rPr>
      </w:pPr>
      <w:r w:rsidRPr="00140DF8">
        <w:rPr>
          <w:rFonts w:eastAsia="Calibri"/>
          <w:lang w:val="bg-BG"/>
        </w:rPr>
        <w:t>•</w:t>
      </w:r>
      <w:r w:rsidRPr="00140DF8">
        <w:rPr>
          <w:rFonts w:eastAsia="Calibri"/>
          <w:lang w:val="bg-BG"/>
        </w:rPr>
        <w:tab/>
        <w:t>1 ръководител екип;</w:t>
      </w:r>
    </w:p>
    <w:p w14:paraId="00767F6C" w14:textId="77777777" w:rsidR="005B0887" w:rsidRPr="00140DF8" w:rsidRDefault="005B0887" w:rsidP="005B0887">
      <w:pPr>
        <w:ind w:firstLine="426"/>
        <w:jc w:val="both"/>
        <w:rPr>
          <w:rFonts w:eastAsia="Calibri"/>
          <w:lang w:val="bg-BG"/>
        </w:rPr>
      </w:pPr>
      <w:r w:rsidRPr="00140DF8">
        <w:rPr>
          <w:rFonts w:eastAsia="Calibri"/>
          <w:lang w:val="bg-BG"/>
        </w:rPr>
        <w:t>•</w:t>
      </w:r>
      <w:r w:rsidRPr="00140DF8">
        <w:rPr>
          <w:rFonts w:eastAsia="Calibri"/>
          <w:lang w:val="bg-BG"/>
        </w:rPr>
        <w:tab/>
        <w:t xml:space="preserve">Проектантски екип - 9 експерти - архитект, строителен инженер – 2 бр., електроинженер, инженер ОВК, инженер ВиК, инженер пожарна безопасност, инженер ПБЗ, инженер план за управление на строителните отпадъци, </w:t>
      </w:r>
    </w:p>
    <w:p w14:paraId="5D02FC6B" w14:textId="77777777" w:rsidR="005B0887" w:rsidRPr="00140DF8" w:rsidRDefault="005B0887" w:rsidP="005B0887">
      <w:pPr>
        <w:ind w:firstLine="426"/>
        <w:jc w:val="both"/>
        <w:rPr>
          <w:rFonts w:eastAsia="Calibri"/>
          <w:lang w:val="bg-BG"/>
        </w:rPr>
      </w:pPr>
      <w:r w:rsidRPr="00140DF8">
        <w:rPr>
          <w:rFonts w:eastAsia="Calibri"/>
          <w:lang w:val="bg-BG"/>
        </w:rPr>
        <w:t>•</w:t>
      </w:r>
      <w:r w:rsidRPr="00140DF8">
        <w:rPr>
          <w:rFonts w:eastAsia="Calibri"/>
          <w:lang w:val="bg-BG"/>
        </w:rPr>
        <w:tab/>
        <w:t xml:space="preserve">Екип за изпълнение на СМР – 1 Технически ръководител и 5 ключови експерти. </w:t>
      </w:r>
    </w:p>
    <w:p w14:paraId="569A78D3" w14:textId="77777777" w:rsidR="005B0887" w:rsidRPr="00140DF8" w:rsidRDefault="005B0887" w:rsidP="005B0887">
      <w:pPr>
        <w:ind w:firstLine="426"/>
        <w:jc w:val="both"/>
        <w:rPr>
          <w:rFonts w:eastAsia="Calibri"/>
          <w:lang w:val="bg-BG"/>
        </w:rPr>
      </w:pPr>
    </w:p>
    <w:p w14:paraId="7F1A27CA" w14:textId="77777777" w:rsidR="005B0887" w:rsidRPr="00140DF8" w:rsidRDefault="005B0887" w:rsidP="005B0887">
      <w:pPr>
        <w:ind w:firstLine="426"/>
        <w:jc w:val="both"/>
        <w:rPr>
          <w:rFonts w:eastAsia="Calibri"/>
          <w:lang w:val="bg-BG"/>
        </w:rPr>
      </w:pPr>
      <w:r w:rsidRPr="00140DF8">
        <w:rPr>
          <w:rFonts w:eastAsia="Calibri"/>
          <w:lang w:val="bg-BG"/>
        </w:rPr>
        <w:t>- Ръководител екип: „Магистър” в областта на инженерните науки или еквивалентна образователна степен, придобита в чужбина, в еквивалентна на посочената област; Общ професионален опит: минимум 3 г.</w:t>
      </w:r>
    </w:p>
    <w:p w14:paraId="29757B3A" w14:textId="77777777" w:rsidR="005B0887" w:rsidRPr="00140DF8" w:rsidRDefault="005B0887" w:rsidP="005B0887">
      <w:pPr>
        <w:ind w:firstLine="426"/>
        <w:jc w:val="both"/>
        <w:rPr>
          <w:rFonts w:eastAsia="Calibri"/>
          <w:lang w:val="bg-BG"/>
        </w:rPr>
      </w:pPr>
    </w:p>
    <w:p w14:paraId="1B0529E1" w14:textId="77777777" w:rsidR="005B0887" w:rsidRPr="00140DF8" w:rsidRDefault="005B0887" w:rsidP="005B0887">
      <w:pPr>
        <w:ind w:firstLine="426"/>
        <w:jc w:val="both"/>
        <w:rPr>
          <w:rFonts w:eastAsia="Calibri"/>
          <w:lang w:val="bg-BG"/>
        </w:rPr>
      </w:pPr>
      <w:r w:rsidRPr="00140DF8">
        <w:rPr>
          <w:rFonts w:eastAsia="Calibri"/>
          <w:lang w:val="bg-BG"/>
        </w:rPr>
        <w:t>- Проектантски екип:</w:t>
      </w:r>
    </w:p>
    <w:p w14:paraId="30244CFE" w14:textId="77777777" w:rsidR="005B0887" w:rsidRPr="00140DF8" w:rsidRDefault="005B0887" w:rsidP="005B0887">
      <w:pPr>
        <w:ind w:firstLine="426"/>
        <w:jc w:val="both"/>
        <w:rPr>
          <w:rFonts w:eastAsia="Calibri"/>
          <w:lang w:val="bg-BG"/>
        </w:rPr>
      </w:pPr>
      <w:r w:rsidRPr="00140DF8">
        <w:rPr>
          <w:rFonts w:eastAsia="Calibri"/>
          <w:lang w:val="bg-BG"/>
        </w:rPr>
        <w:t>Архитект</w:t>
      </w:r>
    </w:p>
    <w:p w14:paraId="7BAA8536" w14:textId="77777777" w:rsidR="005B0887" w:rsidRPr="00140DF8" w:rsidRDefault="005B0887" w:rsidP="005B0887">
      <w:pPr>
        <w:ind w:firstLine="426"/>
        <w:jc w:val="both"/>
        <w:rPr>
          <w:rFonts w:eastAsia="Calibri"/>
          <w:lang w:val="bg-BG"/>
        </w:rPr>
      </w:pPr>
      <w:r w:rsidRPr="00140DF8">
        <w:rPr>
          <w:rFonts w:eastAsia="Calibri"/>
          <w:lang w:val="bg-BG"/>
        </w:rPr>
        <w:lastRenderedPageBreak/>
        <w:t>Строителен инженер 1</w:t>
      </w:r>
    </w:p>
    <w:p w14:paraId="57C559C2" w14:textId="77777777" w:rsidR="005B0887" w:rsidRPr="00140DF8" w:rsidRDefault="005B0887" w:rsidP="005B0887">
      <w:pPr>
        <w:ind w:firstLine="426"/>
        <w:jc w:val="both"/>
        <w:rPr>
          <w:rFonts w:eastAsia="Calibri"/>
          <w:lang w:val="bg-BG"/>
        </w:rPr>
      </w:pPr>
      <w:r w:rsidRPr="00140DF8">
        <w:rPr>
          <w:rFonts w:eastAsia="Calibri"/>
          <w:lang w:val="bg-BG"/>
        </w:rPr>
        <w:t>Електроинженер</w:t>
      </w:r>
    </w:p>
    <w:p w14:paraId="49114C1B" w14:textId="77777777" w:rsidR="005B0887" w:rsidRPr="00140DF8" w:rsidRDefault="005B0887" w:rsidP="005B0887">
      <w:pPr>
        <w:ind w:firstLine="426"/>
        <w:jc w:val="both"/>
        <w:rPr>
          <w:rFonts w:eastAsia="Calibri"/>
          <w:lang w:val="bg-BG"/>
        </w:rPr>
      </w:pPr>
      <w:r w:rsidRPr="00140DF8">
        <w:rPr>
          <w:rFonts w:eastAsia="Calibri"/>
          <w:lang w:val="bg-BG"/>
        </w:rPr>
        <w:t>Инженер ОВК</w:t>
      </w:r>
    </w:p>
    <w:p w14:paraId="37A17F7A" w14:textId="77777777" w:rsidR="005B0887" w:rsidRPr="00140DF8" w:rsidRDefault="005B0887" w:rsidP="005B0887">
      <w:pPr>
        <w:ind w:firstLine="426"/>
        <w:jc w:val="both"/>
        <w:rPr>
          <w:rFonts w:eastAsia="Calibri"/>
          <w:lang w:val="bg-BG"/>
        </w:rPr>
      </w:pPr>
      <w:r w:rsidRPr="00140DF8">
        <w:rPr>
          <w:rFonts w:eastAsia="Calibri"/>
          <w:lang w:val="bg-BG"/>
        </w:rPr>
        <w:t>Инженер ВиK</w:t>
      </w:r>
    </w:p>
    <w:p w14:paraId="49A432BA" w14:textId="77777777" w:rsidR="005B0887" w:rsidRPr="00140DF8" w:rsidRDefault="005B0887" w:rsidP="005B0887">
      <w:pPr>
        <w:ind w:firstLine="426"/>
        <w:jc w:val="both"/>
        <w:rPr>
          <w:rFonts w:eastAsia="Calibri"/>
          <w:lang w:val="bg-BG"/>
        </w:rPr>
      </w:pPr>
    </w:p>
    <w:p w14:paraId="3B3AE762" w14:textId="77777777" w:rsidR="005B0887" w:rsidRPr="00140DF8" w:rsidRDefault="005B0887" w:rsidP="005B0887">
      <w:pPr>
        <w:ind w:firstLine="426"/>
        <w:jc w:val="both"/>
        <w:rPr>
          <w:rFonts w:eastAsia="Calibri"/>
          <w:lang w:val="bg-BG"/>
        </w:rPr>
      </w:pPr>
      <w:r w:rsidRPr="00140DF8">
        <w:rPr>
          <w:rFonts w:eastAsia="Calibri"/>
          <w:lang w:val="bg-BG"/>
        </w:rPr>
        <w:t>Минимални изисквания към посочените експерти: Да са дипломирани - магистри или еквивалент по съответната специалност, да имат валидна пълна проектантска правоспособност.</w:t>
      </w:r>
    </w:p>
    <w:p w14:paraId="5DCB5DF6" w14:textId="77777777" w:rsidR="005B0887" w:rsidRPr="00140DF8" w:rsidRDefault="005B0887" w:rsidP="005B0887">
      <w:pPr>
        <w:ind w:firstLine="426"/>
        <w:jc w:val="both"/>
        <w:rPr>
          <w:rFonts w:eastAsia="Calibri"/>
          <w:lang w:val="bg-BG"/>
        </w:rPr>
      </w:pPr>
      <w:r w:rsidRPr="00140DF8">
        <w:rPr>
          <w:rFonts w:eastAsia="Calibri"/>
          <w:lang w:val="bg-BG"/>
        </w:rPr>
        <w:t>Експерт пожарна безопасност</w:t>
      </w:r>
    </w:p>
    <w:p w14:paraId="5DE08B85" w14:textId="77777777" w:rsidR="005B0887" w:rsidRPr="00140DF8" w:rsidRDefault="005B0887" w:rsidP="005B0887">
      <w:pPr>
        <w:ind w:firstLine="426"/>
        <w:jc w:val="both"/>
        <w:rPr>
          <w:rFonts w:eastAsia="Calibri"/>
          <w:lang w:val="bg-BG"/>
        </w:rPr>
      </w:pPr>
      <w:r w:rsidRPr="00140DF8">
        <w:rPr>
          <w:rFonts w:eastAsia="Calibri"/>
          <w:lang w:val="bg-BG"/>
        </w:rPr>
        <w:t>Експерт ПБЗ</w:t>
      </w:r>
    </w:p>
    <w:p w14:paraId="0A554F67" w14:textId="77777777" w:rsidR="005B0887" w:rsidRPr="00140DF8" w:rsidRDefault="005B0887" w:rsidP="005B0887">
      <w:pPr>
        <w:ind w:firstLine="426"/>
        <w:jc w:val="both"/>
        <w:rPr>
          <w:rFonts w:eastAsia="Calibri"/>
          <w:lang w:val="bg-BG"/>
        </w:rPr>
      </w:pPr>
      <w:r w:rsidRPr="00140DF8">
        <w:rPr>
          <w:rFonts w:eastAsia="Calibri"/>
          <w:lang w:val="bg-BG"/>
        </w:rPr>
        <w:t>Експерт план за управление на строителните отпадъци</w:t>
      </w:r>
    </w:p>
    <w:p w14:paraId="05D3CCFB" w14:textId="77777777" w:rsidR="005B0887" w:rsidRPr="00140DF8" w:rsidRDefault="005B0887" w:rsidP="005B0887">
      <w:pPr>
        <w:ind w:firstLine="426"/>
        <w:jc w:val="both"/>
        <w:rPr>
          <w:rFonts w:eastAsia="Calibri"/>
          <w:lang w:val="bg-BG"/>
        </w:rPr>
      </w:pPr>
    </w:p>
    <w:p w14:paraId="296B7341" w14:textId="77777777" w:rsidR="005B0887" w:rsidRPr="00140DF8" w:rsidRDefault="005B0887" w:rsidP="00CD0052">
      <w:pPr>
        <w:ind w:firstLine="426"/>
        <w:jc w:val="both"/>
        <w:rPr>
          <w:rFonts w:eastAsia="Calibri"/>
          <w:lang w:val="bg-BG"/>
        </w:rPr>
      </w:pPr>
      <w:r w:rsidRPr="00140DF8">
        <w:rPr>
          <w:rFonts w:eastAsia="Calibri"/>
          <w:lang w:val="bg-BG"/>
        </w:rPr>
        <w:t>Минимални изисквания към посочените експерти: Да са дипломирани - магистри или еквивалент по технически науки или еквивалент, да имат валидна пълна проектантска правоспособност.</w:t>
      </w:r>
    </w:p>
    <w:p w14:paraId="1A3155B0" w14:textId="77777777" w:rsidR="005B0887" w:rsidRPr="00140DF8" w:rsidRDefault="005B0887" w:rsidP="005B0887">
      <w:pPr>
        <w:ind w:firstLine="426"/>
        <w:jc w:val="both"/>
        <w:rPr>
          <w:rFonts w:eastAsia="Calibri"/>
          <w:lang w:val="bg-BG"/>
        </w:rPr>
      </w:pPr>
    </w:p>
    <w:p w14:paraId="71B108F1" w14:textId="77777777" w:rsidR="005B0887" w:rsidRPr="00140DF8" w:rsidRDefault="005B0887" w:rsidP="005B0887">
      <w:pPr>
        <w:ind w:firstLine="426"/>
        <w:jc w:val="both"/>
        <w:rPr>
          <w:rFonts w:eastAsia="Calibri"/>
          <w:lang w:val="bg-BG"/>
        </w:rPr>
      </w:pPr>
      <w:r w:rsidRPr="00140DF8">
        <w:rPr>
          <w:rFonts w:eastAsia="Calibri"/>
          <w:lang w:val="bg-BG"/>
        </w:rPr>
        <w:t>Строителен инженер 2: висше образование, магистърска степен строителен инженер, който ще осъществява технически контрол по част „Конструктивна”, с валидно удостоверение за ППП; с валидно удостоверение за Технически Контрол по част „Конструктивна” от КИИП или да е вписан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w:t>
      </w:r>
    </w:p>
    <w:p w14:paraId="2FB0F4BF" w14:textId="77777777" w:rsidR="005B0887" w:rsidRPr="00140DF8" w:rsidRDefault="005B0887" w:rsidP="005B0887">
      <w:pPr>
        <w:ind w:firstLine="426"/>
        <w:jc w:val="both"/>
        <w:rPr>
          <w:rFonts w:eastAsia="Calibri"/>
          <w:lang w:val="bg-BG"/>
        </w:rPr>
      </w:pPr>
    </w:p>
    <w:p w14:paraId="32AA0C25" w14:textId="77777777" w:rsidR="005B0887" w:rsidRPr="00140DF8" w:rsidRDefault="005B0887" w:rsidP="005B0887">
      <w:pPr>
        <w:ind w:firstLine="426"/>
        <w:jc w:val="both"/>
        <w:rPr>
          <w:rFonts w:eastAsia="Calibri"/>
          <w:lang w:val="bg-BG"/>
        </w:rPr>
      </w:pPr>
      <w:r w:rsidRPr="00140DF8">
        <w:rPr>
          <w:rFonts w:eastAsia="Calibri"/>
          <w:lang w:val="bg-BG"/>
        </w:rPr>
        <w:t>- Екип за изпълнение на СМР:</w:t>
      </w:r>
    </w:p>
    <w:p w14:paraId="40A0A93B" w14:textId="77777777" w:rsidR="005B0887" w:rsidRPr="00140DF8" w:rsidRDefault="005B0887" w:rsidP="005B0887">
      <w:pPr>
        <w:ind w:firstLine="426"/>
        <w:jc w:val="both"/>
        <w:rPr>
          <w:rFonts w:eastAsia="Calibri"/>
          <w:lang w:val="bg-BG"/>
        </w:rPr>
      </w:pPr>
      <w:r w:rsidRPr="00140DF8">
        <w:rPr>
          <w:rFonts w:eastAsia="Calibri"/>
          <w:lang w:val="bg-BG"/>
        </w:rPr>
        <w:t xml:space="preserve">Технически ръководител: квалификация съгласно чл. 163а, ал. 2 и 3 от ЗУТ  или еквивалентна; </w:t>
      </w:r>
      <w:r w:rsidRPr="00140DF8">
        <w:rPr>
          <w:rFonts w:eastAsia="Calibri"/>
          <w:color w:val="000000"/>
          <w:lang w:val="bg-BG"/>
        </w:rPr>
        <w:t>Общ професионален опит: минимум 5 г.; Специфичен опит: ръководител в областта на строителството на минимум 1 (един) обект;</w:t>
      </w:r>
      <w:r w:rsidRPr="00140DF8">
        <w:rPr>
          <w:rFonts w:eastAsia="Calibri"/>
          <w:lang w:val="bg-BG"/>
        </w:rPr>
        <w:t xml:space="preserve"> </w:t>
      </w:r>
    </w:p>
    <w:p w14:paraId="6E890257" w14:textId="77777777" w:rsidR="005B0887" w:rsidRPr="00140DF8" w:rsidRDefault="005B0887" w:rsidP="005B0887">
      <w:pPr>
        <w:ind w:firstLine="426"/>
        <w:jc w:val="both"/>
        <w:rPr>
          <w:rFonts w:eastAsia="Calibri"/>
          <w:lang w:val="bg-BG"/>
        </w:rPr>
      </w:pPr>
      <w:r w:rsidRPr="00140DF8">
        <w:rPr>
          <w:rFonts w:eastAsia="Calibri"/>
          <w:lang w:val="bg-BG"/>
        </w:rPr>
        <w:t>Специалист по електротехника</w:t>
      </w:r>
    </w:p>
    <w:p w14:paraId="192BAF81" w14:textId="77777777" w:rsidR="005B0887" w:rsidRPr="00140DF8" w:rsidRDefault="005B0887" w:rsidP="005B0887">
      <w:pPr>
        <w:ind w:firstLine="426"/>
        <w:jc w:val="both"/>
        <w:rPr>
          <w:rFonts w:eastAsia="Calibri"/>
          <w:lang w:val="bg-BG"/>
        </w:rPr>
      </w:pPr>
      <w:r w:rsidRPr="00140DF8">
        <w:rPr>
          <w:rFonts w:eastAsia="Calibri"/>
          <w:lang w:val="bg-BG"/>
        </w:rPr>
        <w:t>Специалист по водоснабдяване и канализация</w:t>
      </w:r>
    </w:p>
    <w:p w14:paraId="3BF8B0EB" w14:textId="77777777" w:rsidR="005B0887" w:rsidRPr="00140DF8" w:rsidRDefault="005B0887" w:rsidP="005B0887">
      <w:pPr>
        <w:ind w:firstLine="426"/>
        <w:jc w:val="both"/>
        <w:rPr>
          <w:rFonts w:eastAsia="Calibri"/>
          <w:lang w:val="bg-BG"/>
        </w:rPr>
      </w:pPr>
      <w:r w:rsidRPr="00140DF8">
        <w:rPr>
          <w:rFonts w:eastAsia="Calibri"/>
          <w:lang w:val="bg-BG"/>
        </w:rPr>
        <w:t>Специалист по отопление и вентилация</w:t>
      </w:r>
    </w:p>
    <w:p w14:paraId="4EA80508" w14:textId="77777777" w:rsidR="005B0887" w:rsidRPr="00140DF8" w:rsidRDefault="005B0887" w:rsidP="005B0887">
      <w:pPr>
        <w:ind w:firstLine="426"/>
        <w:jc w:val="both"/>
        <w:rPr>
          <w:rFonts w:eastAsia="Calibri"/>
          <w:lang w:val="bg-BG"/>
        </w:rPr>
      </w:pPr>
    </w:p>
    <w:p w14:paraId="1ED5DFB2" w14:textId="77777777" w:rsidR="005B0887" w:rsidRPr="00140DF8" w:rsidRDefault="005B0887" w:rsidP="00CD0052">
      <w:pPr>
        <w:ind w:firstLine="426"/>
        <w:jc w:val="both"/>
        <w:rPr>
          <w:rFonts w:eastAsia="Calibri"/>
          <w:lang w:val="bg-BG"/>
        </w:rPr>
      </w:pPr>
      <w:r w:rsidRPr="00140DF8">
        <w:rPr>
          <w:rFonts w:eastAsia="Calibri"/>
          <w:lang w:val="bg-BG"/>
        </w:rPr>
        <w:t xml:space="preserve">Минимални изисквания към посочените експерти: Магистърска степен инженер по съответната специалност или еквивалентна, </w:t>
      </w:r>
    </w:p>
    <w:p w14:paraId="0DF376B3" w14:textId="77777777" w:rsidR="005B0887" w:rsidRPr="00140DF8" w:rsidRDefault="005B0887" w:rsidP="005B0887">
      <w:pPr>
        <w:ind w:firstLine="426"/>
        <w:jc w:val="both"/>
        <w:rPr>
          <w:rFonts w:eastAsia="Calibri"/>
          <w:lang w:val="bg-BG"/>
        </w:rPr>
      </w:pPr>
    </w:p>
    <w:p w14:paraId="501D6BFF" w14:textId="77777777" w:rsidR="005B0887" w:rsidRPr="00140DF8" w:rsidRDefault="005B0887" w:rsidP="005B0887">
      <w:pPr>
        <w:ind w:firstLine="426"/>
        <w:jc w:val="both"/>
        <w:rPr>
          <w:rFonts w:eastAsia="Calibri"/>
          <w:lang w:val="bg-BG"/>
        </w:rPr>
      </w:pPr>
      <w:r w:rsidRPr="00140DF8">
        <w:rPr>
          <w:rFonts w:eastAsia="Calibri"/>
          <w:lang w:val="bg-BG"/>
        </w:rPr>
        <w:t xml:space="preserve">Специалист за контрол по качеството/отговорник по качеството: </w:t>
      </w:r>
      <w:r w:rsidR="00690A90" w:rsidRPr="00140DF8">
        <w:rPr>
          <w:rFonts w:eastAsia="Calibri"/>
          <w:lang w:val="bg-BG"/>
        </w:rPr>
        <w:t xml:space="preserve">висше образование, магистърска степен строителен инженер </w:t>
      </w:r>
      <w:r w:rsidRPr="00140DF8">
        <w:rPr>
          <w:rFonts w:eastAsia="Calibri"/>
          <w:lang w:val="bg-BG"/>
        </w:rPr>
        <w:t>или еквивалентна; Правоспособност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p>
    <w:p w14:paraId="13C4ED9B" w14:textId="77777777" w:rsidR="005B0887" w:rsidRPr="00140DF8" w:rsidRDefault="005B0887" w:rsidP="005B0887">
      <w:pPr>
        <w:ind w:firstLine="426"/>
        <w:jc w:val="both"/>
        <w:rPr>
          <w:rFonts w:eastAsia="Calibri"/>
          <w:lang w:val="bg-BG"/>
        </w:rPr>
      </w:pPr>
    </w:p>
    <w:p w14:paraId="04DC103B" w14:textId="77777777" w:rsidR="005B0887" w:rsidRPr="00140DF8" w:rsidRDefault="005B0887" w:rsidP="005B0887">
      <w:pPr>
        <w:ind w:firstLine="426"/>
        <w:jc w:val="both"/>
        <w:rPr>
          <w:rFonts w:eastAsia="Calibri"/>
          <w:b/>
          <w:i/>
          <w:lang w:val="bg-BG"/>
        </w:rPr>
      </w:pPr>
      <w:r w:rsidRPr="00140DF8">
        <w:rPr>
          <w:rFonts w:eastAsia="Calibri"/>
          <w:lang w:val="bg-BG"/>
        </w:rPr>
        <w:t xml:space="preserve">Координатор по безопасни условия на труд в строителството: Магистърска степен по технически науки или еквивалент; Наличие на удостоверение за „Експерт за безопасност и здраве” съгласно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w:t>
      </w:r>
    </w:p>
    <w:p w14:paraId="09674E66" w14:textId="77777777" w:rsidR="005B0887" w:rsidRPr="00140DF8" w:rsidRDefault="005B0887" w:rsidP="005B0887">
      <w:pPr>
        <w:ind w:firstLine="426"/>
        <w:jc w:val="both"/>
        <w:rPr>
          <w:rFonts w:eastAsia="Calibri"/>
          <w:b/>
          <w:i/>
          <w:lang w:val="bg-BG"/>
        </w:rPr>
      </w:pPr>
    </w:p>
    <w:p w14:paraId="5B3763EA" w14:textId="77777777" w:rsidR="005B0887" w:rsidRPr="00140DF8" w:rsidRDefault="005B0887" w:rsidP="005B0887">
      <w:pPr>
        <w:ind w:firstLine="426"/>
        <w:jc w:val="both"/>
        <w:rPr>
          <w:rFonts w:eastAsia="Calibri"/>
          <w:i/>
          <w:lang w:val="bg-BG"/>
        </w:rPr>
      </w:pPr>
      <w:r w:rsidRPr="00CF6D2A">
        <w:rPr>
          <w:rFonts w:eastAsia="Calibri"/>
          <w:b/>
          <w:i/>
          <w:lang w:val="bg-BG"/>
        </w:rPr>
        <w:lastRenderedPageBreak/>
        <w:t xml:space="preserve">ВАЖНО! </w:t>
      </w:r>
      <w:r w:rsidRPr="00CF6D2A">
        <w:rPr>
          <w:rFonts w:eastAsia="Calibri"/>
          <w:i/>
          <w:lang w:val="bg-BG"/>
        </w:rPr>
        <w:t>Посочените лица в екипа за изпълнение на поръчката могат да заемат само една от изискуемите позиции – едно лице може да бъде посочено само за една позиция и не може да съвместява няколко позиции.</w:t>
      </w:r>
    </w:p>
    <w:p w14:paraId="7700DF12" w14:textId="59F34A53" w:rsidR="005B0887" w:rsidRPr="00140DF8" w:rsidRDefault="005B0887" w:rsidP="005B0887">
      <w:pPr>
        <w:ind w:firstLine="426"/>
        <w:jc w:val="both"/>
        <w:rPr>
          <w:rFonts w:eastAsia="Calibri"/>
          <w:b/>
          <w:i/>
          <w:lang w:val="bg-BG"/>
        </w:rPr>
      </w:pPr>
      <w:r w:rsidRPr="00A94F83">
        <w:rPr>
          <w:rFonts w:eastAsia="Calibri"/>
          <w:b/>
          <w:i/>
          <w:lang w:val="bg-BG"/>
        </w:rPr>
        <w:t>Изискуемата информация относно горепосоченото изискване за технически възможности и професионални способности, участникът попълва Част IV: Критерии за подбор, раздел В: Технически и професионални способности, от</w:t>
      </w:r>
      <w:r w:rsidR="002D286F" w:rsidRPr="00A94F83">
        <w:rPr>
          <w:rFonts w:eastAsia="Calibri"/>
          <w:b/>
          <w:i/>
          <w:lang w:val="bg-BG"/>
        </w:rPr>
        <w:t xml:space="preserve"> ЕЕДОП, съгласно описаното в него</w:t>
      </w:r>
      <w:r w:rsidRPr="00A94F83">
        <w:rPr>
          <w:rFonts w:eastAsia="Calibri"/>
          <w:b/>
          <w:i/>
          <w:lang w:val="bg-BG"/>
        </w:rPr>
        <w:t>.</w:t>
      </w:r>
    </w:p>
    <w:p w14:paraId="777AB849" w14:textId="77777777" w:rsidR="005B0887" w:rsidRPr="00140DF8" w:rsidRDefault="005B0887" w:rsidP="005B0887">
      <w:pPr>
        <w:ind w:firstLine="426"/>
        <w:jc w:val="both"/>
        <w:rPr>
          <w:rFonts w:eastAsia="Calibri"/>
          <w:lang w:val="bg-BG"/>
        </w:rPr>
      </w:pPr>
      <w:r w:rsidRPr="00140DF8">
        <w:rPr>
          <w:rFonts w:eastAsia="Calibri"/>
          <w:lang w:val="bg-BG"/>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списък на персонала, който ще изпълнява поръчката и/или на членовете на ръководния състав, които ще отговорят за изпълнението, в който е посочена професионалната компетентност на лицата.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  </w:t>
      </w:r>
    </w:p>
    <w:p w14:paraId="39FCC760" w14:textId="77777777" w:rsidR="005B0887" w:rsidRPr="00140DF8" w:rsidRDefault="005B0887" w:rsidP="005B0887">
      <w:pPr>
        <w:ind w:firstLine="426"/>
        <w:jc w:val="both"/>
        <w:rPr>
          <w:rFonts w:eastAsia="Calibri"/>
          <w:lang w:val="bg-BG"/>
        </w:rPr>
      </w:pPr>
    </w:p>
    <w:p w14:paraId="31797548" w14:textId="77777777" w:rsidR="005B0887" w:rsidRPr="00140DF8" w:rsidRDefault="005B0887" w:rsidP="005B0887">
      <w:pPr>
        <w:ind w:firstLine="426"/>
        <w:jc w:val="both"/>
        <w:rPr>
          <w:rFonts w:eastAsia="Calibri"/>
          <w:lang w:val="bg-BG"/>
        </w:rPr>
      </w:pPr>
      <w:r w:rsidRPr="00140DF8">
        <w:rPr>
          <w:rFonts w:eastAsia="Calibri"/>
          <w:lang w:val="bg-BG"/>
        </w:rPr>
        <w:t>Всяка промяна в екипа от ключови експерти се извършва при спазване на разпоредбите на договора за изпълнение на обществената поръчка. В тази връзка по отношение на ключовите експерти се поставят следните изисквания:</w:t>
      </w:r>
    </w:p>
    <w:p w14:paraId="1B9528F8" w14:textId="77777777" w:rsidR="005B0887" w:rsidRPr="00140DF8" w:rsidRDefault="005B0887" w:rsidP="005B0887">
      <w:pPr>
        <w:ind w:firstLine="426"/>
        <w:jc w:val="both"/>
        <w:rPr>
          <w:rFonts w:eastAsia="Calibri"/>
          <w:lang w:val="bg-BG"/>
        </w:rPr>
      </w:pPr>
      <w:r w:rsidRPr="00140DF8">
        <w:rPr>
          <w:rFonts w:eastAsia="Calibri"/>
          <w:lang w:val="bg-BG"/>
        </w:rPr>
        <w:t>-</w:t>
      </w:r>
      <w:r w:rsidRPr="00140DF8">
        <w:rPr>
          <w:rFonts w:eastAsia="Calibri"/>
          <w:lang w:val="bg-BG"/>
        </w:rPr>
        <w:tab/>
        <w:t>Замяна на ключов експерт се допуска със съгласие на Възложителя;</w:t>
      </w:r>
    </w:p>
    <w:p w14:paraId="44517574" w14:textId="77777777" w:rsidR="005B0887" w:rsidRPr="00140DF8" w:rsidRDefault="005B0887" w:rsidP="005B0887">
      <w:pPr>
        <w:ind w:firstLine="426"/>
        <w:jc w:val="both"/>
        <w:rPr>
          <w:rFonts w:eastAsia="Calibri"/>
          <w:lang w:val="bg-BG"/>
        </w:rPr>
      </w:pPr>
      <w:r w:rsidRPr="00140DF8">
        <w:rPr>
          <w:rFonts w:eastAsia="Calibri"/>
          <w:lang w:val="bg-BG"/>
        </w:rPr>
        <w:t>-</w:t>
      </w:r>
      <w:r w:rsidRPr="00140DF8">
        <w:rPr>
          <w:rFonts w:eastAsia="Calibri"/>
          <w:lang w:val="bg-BG"/>
        </w:rPr>
        <w:tab/>
        <w:t>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договора;</w:t>
      </w:r>
    </w:p>
    <w:p w14:paraId="0413C84C" w14:textId="77777777" w:rsidR="005B0887" w:rsidRPr="00140DF8" w:rsidRDefault="005B0887" w:rsidP="005B0887">
      <w:pPr>
        <w:ind w:firstLine="426"/>
        <w:jc w:val="both"/>
        <w:rPr>
          <w:rFonts w:eastAsia="Calibri"/>
          <w:lang w:val="bg-BG"/>
        </w:rPr>
      </w:pPr>
      <w:r w:rsidRPr="00140DF8">
        <w:rPr>
          <w:rFonts w:eastAsia="Calibri"/>
          <w:lang w:val="bg-BG"/>
        </w:rPr>
        <w:t>-</w:t>
      </w:r>
      <w:r w:rsidRPr="00140DF8">
        <w:rPr>
          <w:rFonts w:eastAsia="Calibri"/>
          <w:lang w:val="bg-BG"/>
        </w:rPr>
        <w:tab/>
        <w:t>Замяната на експерти трябва винаги да е с лица, отговарящи на същите изисквания, като одобрения ключов експерт.</w:t>
      </w:r>
    </w:p>
    <w:p w14:paraId="05F7C755" w14:textId="77777777" w:rsidR="005B0887" w:rsidRPr="00140DF8" w:rsidRDefault="005B0887" w:rsidP="005B0887">
      <w:pPr>
        <w:ind w:firstLine="426"/>
        <w:jc w:val="both"/>
        <w:rPr>
          <w:rFonts w:eastAsia="Calibri"/>
          <w:lang w:val="bg-BG"/>
        </w:rPr>
      </w:pPr>
    </w:p>
    <w:p w14:paraId="3118B87B" w14:textId="77777777" w:rsidR="00C20FA9" w:rsidRPr="00C20FA9" w:rsidRDefault="00C20FA9" w:rsidP="00C20FA9">
      <w:pPr>
        <w:spacing w:beforeLines="60" w:before="144" w:afterLines="60" w:after="144" w:line="276" w:lineRule="auto"/>
        <w:ind w:firstLine="708"/>
        <w:jc w:val="both"/>
        <w:rPr>
          <w:lang w:val="bg-BG" w:eastAsia="bg-BG"/>
        </w:rPr>
      </w:pPr>
      <w:r w:rsidRPr="00C20FA9">
        <w:rPr>
          <w:lang w:val="bg-BG" w:eastAsia="bg-BG"/>
        </w:rPr>
        <w:t xml:space="preserve">4). Участниците следва да разполагат със следните инструменти, съоръжения и техническо оборудване, които ще бъдат използвани при изпълнение на поръчката: </w:t>
      </w:r>
    </w:p>
    <w:p w14:paraId="1C6A2159" w14:textId="77777777" w:rsidR="00C20FA9" w:rsidRPr="00C20FA9" w:rsidRDefault="00C20FA9" w:rsidP="00C20FA9">
      <w:pPr>
        <w:spacing w:beforeLines="60" w:before="144" w:afterLines="60" w:after="144" w:line="276" w:lineRule="auto"/>
        <w:ind w:firstLine="708"/>
        <w:jc w:val="both"/>
        <w:rPr>
          <w:lang w:val="bg-BG" w:eastAsia="bg-BG"/>
        </w:rPr>
      </w:pPr>
      <w:r w:rsidRPr="00C20FA9">
        <w:rPr>
          <w:lang w:val="bg-BG" w:eastAsia="bg-BG"/>
        </w:rPr>
        <w:t>1.</w:t>
      </w:r>
      <w:r w:rsidRPr="00C20FA9">
        <w:rPr>
          <w:lang w:val="bg-BG" w:eastAsia="bg-BG"/>
        </w:rPr>
        <w:tab/>
        <w:t>Заваръчен апарат</w:t>
      </w:r>
      <w:r w:rsidRPr="00C20FA9">
        <w:rPr>
          <w:lang w:val="bg-BG" w:eastAsia="bg-BG"/>
        </w:rPr>
        <w:tab/>
      </w:r>
      <w:r w:rsidRPr="00C20FA9">
        <w:rPr>
          <w:lang w:val="bg-BG" w:eastAsia="bg-BG"/>
        </w:rPr>
        <w:tab/>
        <w:t>1 бр.;</w:t>
      </w:r>
    </w:p>
    <w:p w14:paraId="2E8E24EE" w14:textId="77777777" w:rsidR="00C20FA9" w:rsidRPr="00C20FA9" w:rsidRDefault="00C20FA9" w:rsidP="00C20FA9">
      <w:pPr>
        <w:spacing w:beforeLines="60" w:before="144" w:afterLines="60" w:after="144" w:line="276" w:lineRule="auto"/>
        <w:ind w:firstLine="708"/>
        <w:jc w:val="both"/>
        <w:rPr>
          <w:lang w:val="bg-BG" w:eastAsia="bg-BG"/>
        </w:rPr>
      </w:pPr>
      <w:r w:rsidRPr="00C20FA9">
        <w:rPr>
          <w:lang w:val="bg-BG" w:eastAsia="bg-BG"/>
        </w:rPr>
        <w:t>2.</w:t>
      </w:r>
      <w:r w:rsidRPr="00C20FA9">
        <w:rPr>
          <w:lang w:val="bg-BG" w:eastAsia="bg-BG"/>
        </w:rPr>
        <w:tab/>
        <w:t>Оградни пана</w:t>
      </w:r>
      <w:r w:rsidRPr="00C20FA9">
        <w:rPr>
          <w:lang w:val="bg-BG" w:eastAsia="bg-BG"/>
        </w:rPr>
        <w:tab/>
      </w:r>
      <w:r w:rsidRPr="00C20FA9">
        <w:rPr>
          <w:lang w:val="bg-BG" w:eastAsia="bg-BG"/>
        </w:rPr>
        <w:tab/>
      </w:r>
      <w:r w:rsidRPr="00C20FA9">
        <w:rPr>
          <w:lang w:val="bg-BG" w:eastAsia="bg-BG"/>
        </w:rPr>
        <w:tab/>
        <w:t>200 м.л.;</w:t>
      </w:r>
    </w:p>
    <w:p w14:paraId="1E2B90E2" w14:textId="77777777" w:rsidR="00C20FA9" w:rsidRPr="00C20FA9" w:rsidRDefault="00C20FA9" w:rsidP="00C20FA9">
      <w:pPr>
        <w:spacing w:beforeLines="60" w:before="144" w:afterLines="60" w:after="144" w:line="276" w:lineRule="auto"/>
        <w:ind w:firstLine="708"/>
        <w:jc w:val="both"/>
        <w:rPr>
          <w:lang w:val="bg-BG" w:eastAsia="bg-BG"/>
        </w:rPr>
      </w:pPr>
      <w:r w:rsidRPr="00C20FA9">
        <w:rPr>
          <w:lang w:val="bg-BG" w:eastAsia="bg-BG"/>
        </w:rPr>
        <w:t>3.</w:t>
      </w:r>
      <w:r w:rsidRPr="00C20FA9">
        <w:rPr>
          <w:lang w:val="bg-BG" w:eastAsia="bg-BG"/>
        </w:rPr>
        <w:tab/>
        <w:t>Тръбно скеле</w:t>
      </w:r>
      <w:r w:rsidRPr="00C20FA9">
        <w:rPr>
          <w:lang w:val="bg-BG" w:eastAsia="bg-BG"/>
        </w:rPr>
        <w:tab/>
      </w:r>
      <w:r w:rsidRPr="00C20FA9">
        <w:rPr>
          <w:lang w:val="bg-BG" w:eastAsia="bg-BG"/>
        </w:rPr>
        <w:tab/>
      </w:r>
      <w:r w:rsidRPr="00C20FA9">
        <w:rPr>
          <w:lang w:val="bg-BG" w:eastAsia="bg-BG"/>
        </w:rPr>
        <w:tab/>
        <w:t>2000 м2;</w:t>
      </w:r>
    </w:p>
    <w:p w14:paraId="08620074" w14:textId="77777777" w:rsidR="00C20FA9" w:rsidRPr="00C20FA9" w:rsidRDefault="00C20FA9" w:rsidP="00C20FA9">
      <w:pPr>
        <w:spacing w:beforeLines="60" w:before="144" w:afterLines="60" w:after="144" w:line="276" w:lineRule="auto"/>
        <w:ind w:firstLine="708"/>
        <w:jc w:val="both"/>
        <w:rPr>
          <w:lang w:val="bg-BG" w:eastAsia="bg-BG"/>
        </w:rPr>
      </w:pPr>
      <w:r w:rsidRPr="00C20FA9">
        <w:rPr>
          <w:lang w:val="bg-BG" w:eastAsia="bg-BG"/>
        </w:rPr>
        <w:t>4.</w:t>
      </w:r>
      <w:r w:rsidRPr="00C20FA9">
        <w:rPr>
          <w:lang w:val="bg-BG" w:eastAsia="bg-BG"/>
        </w:rPr>
        <w:tab/>
        <w:t>Предпазна мрежа</w:t>
      </w:r>
      <w:r w:rsidRPr="00C20FA9">
        <w:rPr>
          <w:lang w:val="bg-BG" w:eastAsia="bg-BG"/>
        </w:rPr>
        <w:tab/>
      </w:r>
      <w:r w:rsidRPr="00C20FA9">
        <w:rPr>
          <w:lang w:val="bg-BG" w:eastAsia="bg-BG"/>
        </w:rPr>
        <w:tab/>
        <w:t>2000 м2;</w:t>
      </w:r>
    </w:p>
    <w:p w14:paraId="32B80728" w14:textId="77777777" w:rsidR="00C20FA9" w:rsidRPr="00C20FA9" w:rsidRDefault="00C20FA9" w:rsidP="00C20FA9">
      <w:pPr>
        <w:spacing w:beforeLines="60" w:before="144" w:afterLines="60" w:after="144" w:line="276" w:lineRule="auto"/>
        <w:ind w:firstLine="708"/>
        <w:jc w:val="both"/>
        <w:rPr>
          <w:lang w:val="bg-BG" w:eastAsia="bg-BG"/>
        </w:rPr>
      </w:pPr>
      <w:r w:rsidRPr="00C20FA9">
        <w:rPr>
          <w:lang w:val="bg-BG" w:eastAsia="bg-BG"/>
        </w:rPr>
        <w:t>5.</w:t>
      </w:r>
      <w:r w:rsidRPr="00C20FA9">
        <w:rPr>
          <w:lang w:val="bg-BG" w:eastAsia="bg-BG"/>
        </w:rPr>
        <w:tab/>
        <w:t>Пробивна техника</w:t>
      </w:r>
      <w:r w:rsidRPr="00C20FA9">
        <w:rPr>
          <w:lang w:val="bg-BG" w:eastAsia="bg-BG"/>
        </w:rPr>
        <w:tab/>
      </w:r>
      <w:r w:rsidRPr="00C20FA9">
        <w:rPr>
          <w:lang w:val="bg-BG" w:eastAsia="bg-BG"/>
        </w:rPr>
        <w:tab/>
        <w:t>5 бр.;</w:t>
      </w:r>
    </w:p>
    <w:p w14:paraId="58F75907" w14:textId="77777777" w:rsidR="00C20FA9" w:rsidRPr="00C20FA9" w:rsidRDefault="00C20FA9" w:rsidP="00C20FA9">
      <w:pPr>
        <w:spacing w:beforeLines="60" w:before="144" w:afterLines="60" w:after="144" w:line="276" w:lineRule="auto"/>
        <w:ind w:firstLine="708"/>
        <w:jc w:val="both"/>
        <w:rPr>
          <w:lang w:val="bg-BG" w:eastAsia="bg-BG"/>
        </w:rPr>
      </w:pPr>
      <w:r w:rsidRPr="00C20FA9">
        <w:rPr>
          <w:lang w:val="bg-BG" w:eastAsia="bg-BG"/>
        </w:rPr>
        <w:t>6.</w:t>
      </w:r>
      <w:r w:rsidRPr="00C20FA9">
        <w:rPr>
          <w:lang w:val="bg-BG" w:eastAsia="bg-BG"/>
        </w:rPr>
        <w:tab/>
        <w:t>Лекотоварни автомобили</w:t>
      </w:r>
      <w:r w:rsidRPr="00C20FA9">
        <w:rPr>
          <w:lang w:val="bg-BG" w:eastAsia="bg-BG"/>
        </w:rPr>
        <w:tab/>
        <w:t>2 бр.</w:t>
      </w:r>
    </w:p>
    <w:p w14:paraId="241F5708" w14:textId="77777777" w:rsidR="00C20FA9" w:rsidRPr="00C20FA9" w:rsidRDefault="00C20FA9" w:rsidP="00C20FA9">
      <w:pPr>
        <w:spacing w:beforeLines="60" w:before="144" w:afterLines="60" w:after="144" w:line="276" w:lineRule="auto"/>
        <w:ind w:firstLine="708"/>
        <w:jc w:val="both"/>
        <w:rPr>
          <w:lang w:val="bg-BG" w:eastAsia="bg-BG"/>
        </w:rPr>
      </w:pPr>
      <w:r w:rsidRPr="00C20FA9">
        <w:rPr>
          <w:lang w:val="bg-BG" w:eastAsia="bg-BG"/>
        </w:rPr>
        <w:t>Изискуемата информация относно горепосоченото изискване за технически възможности и професионални способности, участникът попълва поле 9 от раздел В: Технически и професионални способности в Част IV: Критерии за подбор от ЕЕДОП.</w:t>
      </w:r>
    </w:p>
    <w:p w14:paraId="0DA6B271" w14:textId="77777777" w:rsidR="005B0887" w:rsidRPr="00140DF8" w:rsidRDefault="005B0887" w:rsidP="005B0887">
      <w:pPr>
        <w:ind w:firstLine="426"/>
        <w:jc w:val="both"/>
        <w:rPr>
          <w:b/>
          <w:i/>
          <w:lang w:val="bg-BG"/>
        </w:rPr>
      </w:pPr>
    </w:p>
    <w:p w14:paraId="4F18531F" w14:textId="77777777" w:rsidR="005B0887" w:rsidRPr="00140DF8" w:rsidRDefault="005B0887" w:rsidP="005B0887">
      <w:pPr>
        <w:ind w:firstLine="426"/>
        <w:jc w:val="both"/>
        <w:rPr>
          <w:lang w:val="bg-BG"/>
        </w:rPr>
      </w:pPr>
      <w:r w:rsidRPr="00140DF8">
        <w:rPr>
          <w:lang w:val="bg-BG"/>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декларация за техническото оборудване (механизация), което участникът ще осигури за изпълнение на обществената поръчка, съобразено с изискванията на Възложителя. Оборудването за изпълнение на дейностите може да бъде собствено или ползвано на друго правно основание за периода на поръчката.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  </w:t>
      </w:r>
    </w:p>
    <w:p w14:paraId="73399D55" w14:textId="77777777" w:rsidR="005B0887" w:rsidRPr="00140DF8" w:rsidRDefault="005B0887" w:rsidP="005B0887">
      <w:pPr>
        <w:ind w:firstLine="426"/>
        <w:jc w:val="both"/>
        <w:rPr>
          <w:b/>
          <w:lang w:val="bg-BG"/>
        </w:rPr>
      </w:pPr>
    </w:p>
    <w:p w14:paraId="0455B441" w14:textId="77777777" w:rsidR="005B0887" w:rsidRPr="00140DF8" w:rsidRDefault="005B0887" w:rsidP="005B0887">
      <w:pPr>
        <w:ind w:firstLine="426"/>
        <w:jc w:val="both"/>
        <w:rPr>
          <w:b/>
          <w:lang w:val="bg-BG"/>
        </w:rPr>
      </w:pPr>
      <w:r w:rsidRPr="00140DF8">
        <w:rPr>
          <w:b/>
          <w:lang w:val="bg-BG"/>
        </w:rPr>
        <w:t>5). Участникът следва да прилага система за управление на качеството EN ISO 9001:2008 или еквивалентна с предметен обхват в областта на строителството.</w:t>
      </w:r>
    </w:p>
    <w:p w14:paraId="66F0C427" w14:textId="77777777" w:rsidR="005B0887" w:rsidRPr="00140DF8" w:rsidRDefault="005B0887" w:rsidP="005B0887">
      <w:pPr>
        <w:ind w:firstLine="426"/>
        <w:jc w:val="both"/>
        <w:rPr>
          <w:lang w:val="bg-BG"/>
        </w:rPr>
      </w:pPr>
    </w:p>
    <w:p w14:paraId="3DA20241" w14:textId="5C939C9A" w:rsidR="005B0887" w:rsidRPr="00140DF8" w:rsidRDefault="005B0887" w:rsidP="005B0887">
      <w:pPr>
        <w:ind w:firstLine="426"/>
        <w:jc w:val="both"/>
        <w:rPr>
          <w:lang w:val="bg-BG"/>
        </w:rPr>
      </w:pPr>
      <w:r w:rsidRPr="00140DF8">
        <w:rPr>
          <w:lang w:val="bg-BG"/>
        </w:rPr>
        <w:t xml:space="preserve">Участникът попълва поле раздел Г: </w:t>
      </w:r>
      <w:r w:rsidR="00CA5569">
        <w:rPr>
          <w:lang w:val="bg-BG"/>
        </w:rPr>
        <w:t>Схеми</w:t>
      </w:r>
      <w:r w:rsidRPr="00140DF8">
        <w:rPr>
          <w:lang w:val="bg-BG"/>
        </w:rPr>
        <w:t xml:space="preserve"> за осигуряване на качеството и стандарти за екологично управление в Част IV: Критерии за подбор от ЕЕДОП.</w:t>
      </w:r>
    </w:p>
    <w:p w14:paraId="0B3D5BA5" w14:textId="77777777" w:rsidR="005B0887" w:rsidRPr="00140DF8" w:rsidRDefault="005B0887" w:rsidP="005B0887">
      <w:pPr>
        <w:ind w:firstLine="426"/>
        <w:jc w:val="both"/>
        <w:rPr>
          <w:lang w:val="bg-BG"/>
        </w:rPr>
      </w:pPr>
      <w:r w:rsidRPr="00140DF8">
        <w:rPr>
          <w:lang w:val="bg-BG"/>
        </w:rPr>
        <w:t>Преди сключване на договор за обществена поръчка, възложителят изисква от участника, определен за изпълнител, да представи копие на сертификат за управление на качеството с предметен обхват в областта на строителството,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14:paraId="4BF18F39" w14:textId="77777777" w:rsidR="005B0887" w:rsidRPr="00140DF8" w:rsidRDefault="005B0887" w:rsidP="005B0887">
      <w:pPr>
        <w:ind w:firstLine="426"/>
        <w:jc w:val="both"/>
        <w:rPr>
          <w:i/>
          <w:lang w:val="bg-BG"/>
        </w:rPr>
      </w:pPr>
      <w:r w:rsidRPr="00140DF8">
        <w:rPr>
          <w:i/>
          <w:lang w:val="bg-BG"/>
        </w:rPr>
        <w:t>При подаване на оферта участниците попълват само съответния раздел в ЕЕДОП.</w:t>
      </w:r>
    </w:p>
    <w:p w14:paraId="0D106616" w14:textId="77777777" w:rsidR="005B0887" w:rsidRPr="00140DF8" w:rsidRDefault="005B0887" w:rsidP="005B0887">
      <w:pPr>
        <w:ind w:firstLine="426"/>
        <w:jc w:val="both"/>
        <w:rPr>
          <w:b/>
          <w:lang w:val="bg-BG"/>
        </w:rPr>
      </w:pPr>
    </w:p>
    <w:p w14:paraId="49290E71" w14:textId="77777777" w:rsidR="005B0887" w:rsidRPr="00140DF8" w:rsidRDefault="005B0887" w:rsidP="005B0887">
      <w:pPr>
        <w:ind w:firstLine="426"/>
        <w:jc w:val="both"/>
        <w:rPr>
          <w:b/>
          <w:lang w:val="bg-BG"/>
        </w:rPr>
      </w:pPr>
      <w:r w:rsidRPr="00140DF8">
        <w:rPr>
          <w:b/>
          <w:lang w:val="bg-BG"/>
        </w:rPr>
        <w:t>6).</w:t>
      </w:r>
      <w:r w:rsidRPr="00140DF8">
        <w:rPr>
          <w:lang w:val="bg-BG"/>
        </w:rPr>
        <w:t xml:space="preserve"> </w:t>
      </w:r>
      <w:r w:rsidRPr="00140DF8">
        <w:rPr>
          <w:b/>
          <w:lang w:val="bg-BG"/>
        </w:rPr>
        <w:t>Участникът следва да прилага система за управление на околна среда EN ISO 14001:2004</w:t>
      </w:r>
      <w:r w:rsidRPr="00140DF8">
        <w:rPr>
          <w:lang w:val="bg-BG"/>
        </w:rPr>
        <w:t xml:space="preserve"> или еквивалентна или други доказателства за еквивалентни мерки за опазване на околната среда, </w:t>
      </w:r>
      <w:r w:rsidRPr="00140DF8">
        <w:rPr>
          <w:b/>
          <w:lang w:val="bg-BG"/>
        </w:rPr>
        <w:t>с предметен обхват в областта на строителството.</w:t>
      </w:r>
    </w:p>
    <w:p w14:paraId="471BE496" w14:textId="77777777" w:rsidR="005B0887" w:rsidRPr="00140DF8" w:rsidRDefault="005B0887" w:rsidP="005B0887">
      <w:pPr>
        <w:ind w:firstLine="426"/>
        <w:jc w:val="both"/>
        <w:rPr>
          <w:lang w:val="bg-BG"/>
        </w:rPr>
      </w:pPr>
    </w:p>
    <w:p w14:paraId="141D18AD" w14:textId="61ECCB76" w:rsidR="005B0887" w:rsidRPr="00140DF8" w:rsidRDefault="005B0887" w:rsidP="005B0887">
      <w:pPr>
        <w:ind w:firstLine="426"/>
        <w:jc w:val="both"/>
        <w:rPr>
          <w:lang w:val="bg-BG"/>
        </w:rPr>
      </w:pPr>
      <w:r w:rsidRPr="00140DF8">
        <w:rPr>
          <w:lang w:val="bg-BG"/>
        </w:rPr>
        <w:t xml:space="preserve">Участникът попълва поле раздел Г: </w:t>
      </w:r>
      <w:r w:rsidR="00D705B4">
        <w:rPr>
          <w:lang w:val="bg-BG"/>
        </w:rPr>
        <w:t xml:space="preserve">Схеми </w:t>
      </w:r>
      <w:r w:rsidRPr="00140DF8">
        <w:rPr>
          <w:lang w:val="bg-BG"/>
        </w:rPr>
        <w:t>за осигуряване на качеството и стандарти за екологично управление в Част IV: Критерии за подбор от ЕЕДОП.</w:t>
      </w:r>
    </w:p>
    <w:p w14:paraId="3B485195" w14:textId="16FFBA94" w:rsidR="005B0887" w:rsidRPr="00140DF8" w:rsidRDefault="005B0887" w:rsidP="005B0887">
      <w:pPr>
        <w:ind w:firstLine="426"/>
        <w:jc w:val="both"/>
        <w:rPr>
          <w:b/>
          <w:lang w:val="bg-BG"/>
        </w:rPr>
      </w:pPr>
      <w:r w:rsidRPr="00140DF8">
        <w:rPr>
          <w:lang w:val="bg-BG"/>
        </w:rPr>
        <w:t xml:space="preserve">Преди сключване на договор за обществена поръчка, възложителят изисква от участника, определен за изпълнител, да представи копие на сертификат за управление на околната среда с предметен обхват в областта на строителството,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w:t>
      </w:r>
      <w:r w:rsidRPr="00140DF8">
        <w:rPr>
          <w:lang w:val="bg-BG"/>
        </w:rPr>
        <w:lastRenderedPageBreak/>
        <w:t>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w:t>
      </w:r>
      <w:r w:rsidR="00E27C94">
        <w:rPr>
          <w:lang w:val="bg-BG"/>
        </w:rPr>
        <w:t xml:space="preserve"> </w:t>
      </w:r>
      <w:r w:rsidRPr="00140DF8">
        <w:rPr>
          <w:lang w:val="bg-BG"/>
        </w:rPr>
        <w:t xml:space="preserve">При подаване на оферта участниците попълват само съответния раздел в ЕЕДОП. </w:t>
      </w:r>
    </w:p>
    <w:p w14:paraId="606E8576" w14:textId="77777777" w:rsidR="005B0887" w:rsidRPr="00140DF8" w:rsidRDefault="005B0887" w:rsidP="005B0887">
      <w:pPr>
        <w:ind w:firstLine="426"/>
        <w:jc w:val="both"/>
        <w:rPr>
          <w:lang w:val="bg-BG"/>
        </w:rPr>
      </w:pPr>
      <w:r w:rsidRPr="00140DF8">
        <w:rPr>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B02F2E3" w14:textId="77777777" w:rsidR="005B0887" w:rsidRPr="00140DF8" w:rsidRDefault="005B0887" w:rsidP="005B0887">
      <w:pPr>
        <w:ind w:firstLine="426"/>
        <w:jc w:val="both"/>
        <w:rPr>
          <w:b/>
          <w:lang w:val="bg-BG"/>
        </w:rPr>
      </w:pPr>
      <w:r w:rsidRPr="00140DF8">
        <w:rPr>
          <w:b/>
          <w:lang w:val="bg-BG"/>
        </w:rPr>
        <w:t>На основание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EC56D52" w14:textId="77777777" w:rsidR="006B191F" w:rsidRDefault="006B191F" w:rsidP="006B191F">
      <w:pPr>
        <w:ind w:firstLine="426"/>
        <w:jc w:val="both"/>
        <w:rPr>
          <w:b/>
          <w:lang w:val="bg-BG" w:eastAsia="sr-Cyrl-CS"/>
        </w:rPr>
      </w:pPr>
    </w:p>
    <w:p w14:paraId="0B2C9AFA" w14:textId="3D841853" w:rsidR="005B0887" w:rsidRPr="00140DF8" w:rsidRDefault="006B191F" w:rsidP="006B191F">
      <w:pPr>
        <w:tabs>
          <w:tab w:val="left" w:pos="3600"/>
        </w:tabs>
        <w:ind w:firstLine="426"/>
        <w:jc w:val="both"/>
        <w:rPr>
          <w:lang w:val="bg-BG"/>
        </w:rPr>
      </w:pPr>
      <w:r>
        <w:rPr>
          <w:lang w:val="bg-BG"/>
        </w:rPr>
        <w:tab/>
      </w:r>
    </w:p>
    <w:p w14:paraId="49421840" w14:textId="77777777" w:rsidR="005B0887" w:rsidRPr="00140DF8" w:rsidRDefault="005B0887" w:rsidP="005B0887">
      <w:pPr>
        <w:ind w:firstLine="426"/>
        <w:jc w:val="both"/>
        <w:rPr>
          <w:b/>
          <w:lang w:val="bg-BG"/>
        </w:rPr>
      </w:pPr>
      <w:r w:rsidRPr="00140DF8">
        <w:rPr>
          <w:b/>
          <w:lang w:val="bg-BG"/>
        </w:rPr>
        <w:t>6. Специфични основания за отстраняване на участника:</w:t>
      </w:r>
    </w:p>
    <w:p w14:paraId="07A92845" w14:textId="10CBA934" w:rsidR="005B0887" w:rsidRPr="00140DF8" w:rsidRDefault="00033723" w:rsidP="005B0887">
      <w:pPr>
        <w:autoSpaceDE w:val="0"/>
        <w:autoSpaceDN w:val="0"/>
        <w:adjustRightInd w:val="0"/>
        <w:ind w:firstLine="426"/>
        <w:jc w:val="both"/>
        <w:rPr>
          <w:i/>
          <w:lang w:val="bg-BG"/>
        </w:rPr>
      </w:pPr>
      <w:r w:rsidRPr="00033723">
        <w:rPr>
          <w:b/>
          <w:lang w:val="bg-BG"/>
        </w:rPr>
        <w:t>6.1.</w:t>
      </w:r>
      <w:r w:rsidR="005B0887" w:rsidRPr="00140DF8">
        <w:rPr>
          <w:lang w:val="bg-BG"/>
        </w:rPr>
        <w:t>Участниците в настоящата обществена поръчка и контролираните от тях лица</w:t>
      </w:r>
      <w:r w:rsidR="005B0887" w:rsidRPr="00140DF8">
        <w:rPr>
          <w:i/>
          <w:lang w:val="bg-BG"/>
        </w:rPr>
        <w:t xml:space="preserve"> </w:t>
      </w:r>
      <w:r w:rsidR="005B0887" w:rsidRPr="00140DF8">
        <w:rPr>
          <w:lang w:val="bg-BG"/>
        </w:rPr>
        <w:t>следва да НЕ са регистрирани в юрисдикции с преференциален данъчен режим,</w:t>
      </w:r>
      <w:r w:rsidR="005B0887" w:rsidRPr="00140DF8">
        <w:rPr>
          <w:i/>
          <w:lang w:val="bg-BG"/>
        </w:rPr>
        <w:t xml:space="preserve"> </w:t>
      </w:r>
      <w:r w:rsidR="005B0887" w:rsidRPr="00140DF8">
        <w:rPr>
          <w:lang w:val="bg-BG"/>
        </w:rPr>
        <w:t>съгласно чл. 3 от Закона за икономическите и финансовите отношения с дружествата,</w:t>
      </w:r>
      <w:r w:rsidR="005B0887" w:rsidRPr="00140DF8">
        <w:rPr>
          <w:i/>
          <w:lang w:val="bg-BG"/>
        </w:rPr>
        <w:t xml:space="preserve"> </w:t>
      </w:r>
      <w:r w:rsidR="005B0887" w:rsidRPr="00140DF8">
        <w:rPr>
          <w:lang w:val="bg-BG"/>
        </w:rPr>
        <w:t>регистрирани в юрисдикции с преференциален данъчен режим, контролираните от тях</w:t>
      </w:r>
      <w:r w:rsidR="005B0887" w:rsidRPr="00140DF8">
        <w:rPr>
          <w:i/>
          <w:lang w:val="bg-BG"/>
        </w:rPr>
        <w:t xml:space="preserve"> </w:t>
      </w:r>
      <w:r w:rsidR="005B0887" w:rsidRPr="00140DF8">
        <w:rPr>
          <w:lang w:val="bg-BG"/>
        </w:rPr>
        <w:t>лица и техните действителни собственици.</w:t>
      </w:r>
    </w:p>
    <w:p w14:paraId="7F7A8A72" w14:textId="77777777" w:rsidR="005B0887" w:rsidRPr="00140DF8" w:rsidRDefault="005B0887" w:rsidP="005B0887">
      <w:pPr>
        <w:autoSpaceDE w:val="0"/>
        <w:autoSpaceDN w:val="0"/>
        <w:adjustRightInd w:val="0"/>
        <w:ind w:firstLine="426"/>
        <w:jc w:val="both"/>
        <w:rPr>
          <w:i/>
          <w:iCs/>
          <w:lang w:val="bg-BG"/>
        </w:rPr>
      </w:pPr>
    </w:p>
    <w:p w14:paraId="1B1E3E23" w14:textId="77777777" w:rsidR="005B0887" w:rsidRPr="00140DF8" w:rsidRDefault="005B0887" w:rsidP="005B0887">
      <w:pPr>
        <w:autoSpaceDE w:val="0"/>
        <w:autoSpaceDN w:val="0"/>
        <w:adjustRightInd w:val="0"/>
        <w:ind w:firstLine="426"/>
        <w:jc w:val="both"/>
        <w:rPr>
          <w:i/>
          <w:lang w:val="bg-BG"/>
        </w:rPr>
      </w:pPr>
      <w:r w:rsidRPr="00140DF8">
        <w:rPr>
          <w:i/>
          <w:iCs/>
          <w:lang w:val="bg-BG"/>
        </w:rPr>
        <w:t>Забележка:</w:t>
      </w:r>
    </w:p>
    <w:p w14:paraId="72428EF7" w14:textId="77777777" w:rsidR="005B0887" w:rsidRPr="00140DF8" w:rsidRDefault="005B0887" w:rsidP="005B0887">
      <w:pPr>
        <w:autoSpaceDE w:val="0"/>
        <w:autoSpaceDN w:val="0"/>
        <w:adjustRightInd w:val="0"/>
        <w:ind w:firstLine="426"/>
        <w:jc w:val="both"/>
        <w:rPr>
          <w:i/>
          <w:lang w:val="bg-BG"/>
        </w:rPr>
      </w:pPr>
      <w:r w:rsidRPr="00140DF8">
        <w:rPr>
          <w:i/>
          <w:iCs/>
          <w:lang w:val="bg-BG"/>
        </w:rPr>
        <w:t>Съгласно чл.4 от ЗИФОДРЮПДРКЛТДС, член 3 и чл. 3а от същия закон не се</w:t>
      </w:r>
      <w:r w:rsidRPr="00140DF8">
        <w:rPr>
          <w:i/>
          <w:lang w:val="bg-BG"/>
        </w:rPr>
        <w:t xml:space="preserve"> </w:t>
      </w:r>
      <w:r w:rsidRPr="00140DF8">
        <w:rPr>
          <w:i/>
          <w:iCs/>
          <w:lang w:val="bg-BG"/>
        </w:rPr>
        <w:t>прилага</w:t>
      </w:r>
      <w:r w:rsidR="00B03C7A" w:rsidRPr="00140DF8">
        <w:rPr>
          <w:i/>
          <w:iCs/>
          <w:lang w:val="bg-BG"/>
        </w:rPr>
        <w:t>т</w:t>
      </w:r>
      <w:r w:rsidRPr="00140DF8">
        <w:rPr>
          <w:i/>
          <w:iCs/>
          <w:lang w:val="bg-BG"/>
        </w:rPr>
        <w:t>, когато:</w:t>
      </w:r>
    </w:p>
    <w:p w14:paraId="7E739A27" w14:textId="77777777" w:rsidR="005B0887" w:rsidRPr="00140DF8" w:rsidRDefault="005B0887" w:rsidP="005B0887">
      <w:pPr>
        <w:autoSpaceDE w:val="0"/>
        <w:autoSpaceDN w:val="0"/>
        <w:adjustRightInd w:val="0"/>
        <w:ind w:firstLine="426"/>
        <w:jc w:val="both"/>
        <w:rPr>
          <w:i/>
          <w:lang w:val="bg-BG"/>
        </w:rPr>
      </w:pPr>
      <w:r w:rsidRPr="00140DF8">
        <w:rPr>
          <w:i/>
          <w:iCs/>
          <w:lang w:val="bg-BG"/>
        </w:rPr>
        <w:t>1. акциите на дружеството, в което пряко или косвено участва дружество,</w:t>
      </w:r>
      <w:r w:rsidRPr="00140DF8">
        <w:rPr>
          <w:i/>
          <w:lang w:val="bg-BG"/>
        </w:rPr>
        <w:t xml:space="preserve"> </w:t>
      </w:r>
      <w:r w:rsidRPr="00140DF8">
        <w:rPr>
          <w:i/>
          <w:iCs/>
          <w:lang w:val="bg-BG"/>
        </w:rPr>
        <w:t>регистрирано в юрисдикция с преференциален данъчен режим, се търгуват на</w:t>
      </w:r>
      <w:r w:rsidRPr="00140DF8">
        <w:rPr>
          <w:i/>
          <w:lang w:val="bg-BG"/>
        </w:rPr>
        <w:t xml:space="preserve"> </w:t>
      </w:r>
      <w:r w:rsidRPr="00140DF8">
        <w:rPr>
          <w:i/>
          <w:iCs/>
          <w:lang w:val="bg-BG"/>
        </w:rPr>
        <w:t>регулиран пазар или многостранна система за търговия в държава - членка на</w:t>
      </w:r>
      <w:r w:rsidRPr="00140DF8">
        <w:rPr>
          <w:i/>
          <w:lang w:val="bg-BG"/>
        </w:rPr>
        <w:t xml:space="preserve"> </w:t>
      </w:r>
      <w:r w:rsidRPr="00140DF8">
        <w:rPr>
          <w:i/>
          <w:iCs/>
          <w:lang w:val="bg-BG"/>
        </w:rPr>
        <w:t>Европейския съюз, или в друга държава - страна по Споразумението за Европейското</w:t>
      </w:r>
      <w:r w:rsidRPr="00140DF8">
        <w:rPr>
          <w:i/>
          <w:lang w:val="bg-BG"/>
        </w:rPr>
        <w:t xml:space="preserve"> </w:t>
      </w:r>
      <w:r w:rsidRPr="00140DF8">
        <w:rPr>
          <w:i/>
          <w:iCs/>
          <w:lang w:val="bg-BG"/>
        </w:rPr>
        <w:t>икономическо пространство, или на еквивалентен регулиран пазар, определен с</w:t>
      </w:r>
      <w:r w:rsidRPr="00140DF8">
        <w:rPr>
          <w:i/>
          <w:lang w:val="bg-BG"/>
        </w:rPr>
        <w:t xml:space="preserve"> </w:t>
      </w:r>
      <w:r w:rsidRPr="00140DF8">
        <w:rPr>
          <w:i/>
          <w:iCs/>
          <w:lang w:val="bg-BG"/>
        </w:rPr>
        <w:t>наредба на Комисията за финансов надзор, и за дружеството се прилагат</w:t>
      </w:r>
      <w:r w:rsidRPr="00140DF8">
        <w:rPr>
          <w:i/>
          <w:lang w:val="bg-BG"/>
        </w:rPr>
        <w:t xml:space="preserve"> </w:t>
      </w:r>
      <w:r w:rsidRPr="00140DF8">
        <w:rPr>
          <w:i/>
          <w:iCs/>
          <w:lang w:val="bg-BG"/>
        </w:rPr>
        <w:t>изискванията на правото на Европейския съюз за прозрачност по отношение на</w:t>
      </w:r>
      <w:r w:rsidRPr="00140DF8">
        <w:rPr>
          <w:i/>
          <w:lang w:val="bg-BG"/>
        </w:rPr>
        <w:t xml:space="preserve"> </w:t>
      </w:r>
      <w:r w:rsidRPr="00140DF8">
        <w:rPr>
          <w:i/>
          <w:iCs/>
          <w:lang w:val="bg-BG"/>
        </w:rPr>
        <w:t>информацията за емитентите, чиито ценни книжа са допуснати за търгуване на</w:t>
      </w:r>
      <w:r w:rsidRPr="00140DF8">
        <w:rPr>
          <w:i/>
          <w:lang w:val="bg-BG"/>
        </w:rPr>
        <w:t xml:space="preserve"> </w:t>
      </w:r>
      <w:r w:rsidRPr="00140DF8">
        <w:rPr>
          <w:i/>
          <w:iCs/>
          <w:lang w:val="bg-BG"/>
        </w:rPr>
        <w:t>регулиран пазар или на многостранна система за търговия, или еквивалентни</w:t>
      </w:r>
      <w:r w:rsidRPr="00140DF8">
        <w:rPr>
          <w:i/>
          <w:lang w:val="bg-BG"/>
        </w:rPr>
        <w:t xml:space="preserve"> </w:t>
      </w:r>
      <w:r w:rsidRPr="00140DF8">
        <w:rPr>
          <w:i/>
          <w:iCs/>
          <w:lang w:val="bg-BG"/>
        </w:rPr>
        <w:t>международни стандарти и действителните собственици - физически лица, са</w:t>
      </w:r>
      <w:r w:rsidRPr="00140DF8">
        <w:rPr>
          <w:i/>
          <w:lang w:val="bg-BG"/>
        </w:rPr>
        <w:t xml:space="preserve"> </w:t>
      </w:r>
      <w:r w:rsidRPr="00140DF8">
        <w:rPr>
          <w:i/>
          <w:iCs/>
          <w:lang w:val="bg-BG"/>
        </w:rPr>
        <w:t>разкрити по реда на съответния специален закон;</w:t>
      </w:r>
    </w:p>
    <w:p w14:paraId="33EDD742" w14:textId="77777777" w:rsidR="005B0887" w:rsidRPr="00140DF8" w:rsidRDefault="005B0887" w:rsidP="005B0887">
      <w:pPr>
        <w:autoSpaceDE w:val="0"/>
        <w:autoSpaceDN w:val="0"/>
        <w:adjustRightInd w:val="0"/>
        <w:ind w:firstLine="426"/>
        <w:jc w:val="both"/>
        <w:rPr>
          <w:i/>
          <w:lang w:val="bg-BG"/>
        </w:rPr>
      </w:pPr>
      <w:r w:rsidRPr="00140DF8">
        <w:rPr>
          <w:i/>
          <w:iCs/>
          <w:lang w:val="bg-BG"/>
        </w:rPr>
        <w:t>2. дружеството, регистрирано в юрисдикция с преференциален данъчен режим,</w:t>
      </w:r>
      <w:r w:rsidRPr="00140DF8">
        <w:rPr>
          <w:i/>
          <w:lang w:val="bg-BG"/>
        </w:rPr>
        <w:t xml:space="preserve"> </w:t>
      </w:r>
      <w:r w:rsidRPr="00140DF8">
        <w:rPr>
          <w:i/>
          <w:iCs/>
          <w:lang w:val="bg-BG"/>
        </w:rPr>
        <w:t>е част от икономическа група, чието дружество майка е местно лице за данъчни цели</w:t>
      </w:r>
      <w:r w:rsidRPr="00140DF8">
        <w:rPr>
          <w:i/>
          <w:lang w:val="bg-BG"/>
        </w:rPr>
        <w:t xml:space="preserve"> </w:t>
      </w:r>
      <w:r w:rsidRPr="00140DF8">
        <w:rPr>
          <w:i/>
          <w:iCs/>
          <w:lang w:val="bg-BG"/>
        </w:rPr>
        <w:t>на държава, с която Република България има влязла в сила спогодба за избягване на</w:t>
      </w:r>
      <w:r w:rsidRPr="00140DF8">
        <w:rPr>
          <w:i/>
          <w:lang w:val="bg-BG"/>
        </w:rPr>
        <w:t xml:space="preserve"> </w:t>
      </w:r>
      <w:r w:rsidRPr="00140DF8">
        <w:rPr>
          <w:i/>
          <w:iCs/>
          <w:lang w:val="bg-BG"/>
        </w:rPr>
        <w:t>двойното данъчно облагане или влязло в сила споразумение за обмен на информация, и</w:t>
      </w:r>
      <w:r w:rsidRPr="00140DF8">
        <w:rPr>
          <w:i/>
          <w:lang w:val="bg-BG"/>
        </w:rPr>
        <w:t xml:space="preserve"> </w:t>
      </w:r>
      <w:r w:rsidRPr="00140DF8">
        <w:rPr>
          <w:i/>
          <w:iCs/>
          <w:lang w:val="bg-BG"/>
        </w:rPr>
        <w:lastRenderedPageBreak/>
        <w:t>неговите действителни собственици - физически лица, са вписани в регистъра по чл. 6</w:t>
      </w:r>
      <w:r w:rsidRPr="00140DF8">
        <w:rPr>
          <w:i/>
          <w:lang w:val="bg-BG"/>
        </w:rPr>
        <w:t xml:space="preserve"> </w:t>
      </w:r>
      <w:r w:rsidRPr="00140DF8">
        <w:rPr>
          <w:i/>
          <w:iCs/>
          <w:lang w:val="bg-BG"/>
        </w:rPr>
        <w:t>от ЗИФОДРЮПДРКЛТДС;</w:t>
      </w:r>
    </w:p>
    <w:p w14:paraId="4667DA04" w14:textId="77777777" w:rsidR="005B0887" w:rsidRPr="00140DF8" w:rsidRDefault="005B0887" w:rsidP="005B0887">
      <w:pPr>
        <w:autoSpaceDE w:val="0"/>
        <w:autoSpaceDN w:val="0"/>
        <w:adjustRightInd w:val="0"/>
        <w:ind w:firstLine="426"/>
        <w:jc w:val="both"/>
        <w:rPr>
          <w:i/>
          <w:lang w:val="bg-BG"/>
        </w:rPr>
      </w:pPr>
      <w:r w:rsidRPr="00140DF8">
        <w:rPr>
          <w:i/>
          <w:iCs/>
          <w:lang w:val="bg-BG"/>
        </w:rPr>
        <w:t>3. дружеството, регистрирано в юрисдикция с преференциален данъчен режим,</w:t>
      </w:r>
      <w:r w:rsidRPr="00140DF8">
        <w:rPr>
          <w:i/>
          <w:lang w:val="bg-BG"/>
        </w:rPr>
        <w:t xml:space="preserve"> </w:t>
      </w:r>
      <w:r w:rsidRPr="00140DF8">
        <w:rPr>
          <w:i/>
          <w:iCs/>
          <w:lang w:val="bg-BG"/>
        </w:rPr>
        <w:t>е част от икономическа група, чието дружество майка или дъщерно дружество е</w:t>
      </w:r>
      <w:r w:rsidRPr="00140DF8">
        <w:rPr>
          <w:i/>
          <w:lang w:val="bg-BG"/>
        </w:rPr>
        <w:t xml:space="preserve"> </w:t>
      </w:r>
      <w:r w:rsidRPr="00140DF8">
        <w:rPr>
          <w:i/>
          <w:iCs/>
          <w:lang w:val="bg-BG"/>
        </w:rPr>
        <w:t>българско местно лице и неговите действителни собственици - физически лица, са</w:t>
      </w:r>
      <w:r w:rsidRPr="00140DF8">
        <w:rPr>
          <w:i/>
          <w:lang w:val="bg-BG"/>
        </w:rPr>
        <w:t xml:space="preserve"> </w:t>
      </w:r>
      <w:r w:rsidRPr="00140DF8">
        <w:rPr>
          <w:i/>
          <w:iCs/>
          <w:lang w:val="bg-BG"/>
        </w:rPr>
        <w:t>вписани в регистъра по чл. 6 или се търгува на регулиран пазар или многостранна</w:t>
      </w:r>
      <w:r w:rsidRPr="00140DF8">
        <w:rPr>
          <w:i/>
          <w:lang w:val="bg-BG"/>
        </w:rPr>
        <w:t xml:space="preserve"> </w:t>
      </w:r>
      <w:r w:rsidRPr="00140DF8">
        <w:rPr>
          <w:i/>
          <w:iCs/>
          <w:lang w:val="bg-BG"/>
        </w:rPr>
        <w:t>система за търговия в държава - членка на Европейския съюз, или в друга държава -</w:t>
      </w:r>
      <w:r w:rsidRPr="00140DF8">
        <w:rPr>
          <w:i/>
          <w:lang w:val="bg-BG"/>
        </w:rPr>
        <w:t xml:space="preserve"> </w:t>
      </w:r>
      <w:r w:rsidRPr="00140DF8">
        <w:rPr>
          <w:i/>
          <w:iCs/>
          <w:lang w:val="bg-BG"/>
        </w:rPr>
        <w:t>страна по Споразумението за Европейското икономическо пространство;</w:t>
      </w:r>
    </w:p>
    <w:p w14:paraId="19239988" w14:textId="77777777" w:rsidR="005B0887" w:rsidRPr="00140DF8" w:rsidRDefault="005B0887" w:rsidP="005B0887">
      <w:pPr>
        <w:autoSpaceDE w:val="0"/>
        <w:autoSpaceDN w:val="0"/>
        <w:adjustRightInd w:val="0"/>
        <w:ind w:firstLine="426"/>
        <w:jc w:val="both"/>
        <w:rPr>
          <w:i/>
          <w:lang w:val="bg-BG"/>
        </w:rPr>
      </w:pPr>
      <w:r w:rsidRPr="00140DF8">
        <w:rPr>
          <w:i/>
          <w:iCs/>
          <w:lang w:val="bg-BG"/>
        </w:rPr>
        <w:t>4. дружеството, в което пряко или косвено участва дружество, регистрирано</w:t>
      </w:r>
      <w:r w:rsidRPr="00140DF8">
        <w:rPr>
          <w:i/>
          <w:lang w:val="bg-BG"/>
        </w:rPr>
        <w:t xml:space="preserve"> </w:t>
      </w:r>
      <w:r w:rsidRPr="00140DF8">
        <w:rPr>
          <w:i/>
          <w:iCs/>
          <w:lang w:val="bg-BG"/>
        </w:rPr>
        <w:t>в юрисдикция с преференциален данъчен режим, е издател на периодични печатни</w:t>
      </w:r>
      <w:r w:rsidRPr="00140DF8">
        <w:rPr>
          <w:i/>
          <w:lang w:val="bg-BG"/>
        </w:rPr>
        <w:t xml:space="preserve"> </w:t>
      </w:r>
      <w:r w:rsidRPr="00140DF8">
        <w:rPr>
          <w:i/>
          <w:iCs/>
          <w:lang w:val="bg-BG"/>
        </w:rPr>
        <w:t>произведения и е представило информация за действителните собственици -</w:t>
      </w:r>
      <w:r w:rsidRPr="00140DF8">
        <w:rPr>
          <w:i/>
          <w:lang w:val="bg-BG"/>
        </w:rPr>
        <w:t xml:space="preserve"> </w:t>
      </w:r>
      <w:r w:rsidRPr="00140DF8">
        <w:rPr>
          <w:i/>
          <w:iCs/>
          <w:lang w:val="bg-BG"/>
        </w:rPr>
        <w:t>физически лица, по реда на Закона за задължителното депозиране на печатни и други</w:t>
      </w:r>
      <w:r w:rsidRPr="00140DF8">
        <w:rPr>
          <w:i/>
          <w:lang w:val="bg-BG"/>
        </w:rPr>
        <w:t xml:space="preserve"> </w:t>
      </w:r>
      <w:r w:rsidRPr="00140DF8">
        <w:rPr>
          <w:i/>
          <w:iCs/>
          <w:lang w:val="bg-BG"/>
        </w:rPr>
        <w:t>произведения;</w:t>
      </w:r>
    </w:p>
    <w:p w14:paraId="05C5B43A" w14:textId="77777777" w:rsidR="005B0887" w:rsidRPr="00140DF8" w:rsidRDefault="005B0887" w:rsidP="005B0887">
      <w:pPr>
        <w:autoSpaceDE w:val="0"/>
        <w:autoSpaceDN w:val="0"/>
        <w:adjustRightInd w:val="0"/>
        <w:ind w:firstLine="426"/>
        <w:jc w:val="both"/>
        <w:rPr>
          <w:i/>
          <w:lang w:val="bg-BG"/>
        </w:rPr>
      </w:pPr>
      <w:r w:rsidRPr="00140DF8">
        <w:rPr>
          <w:i/>
          <w:iCs/>
          <w:lang w:val="bg-BG"/>
        </w:rPr>
        <w:t>5. дружеството, регистрирано в юрисдикция с преференциален данъчен режим,</w:t>
      </w:r>
      <w:r w:rsidRPr="00140DF8">
        <w:rPr>
          <w:i/>
          <w:lang w:val="bg-BG"/>
        </w:rPr>
        <w:t xml:space="preserve"> </w:t>
      </w:r>
      <w:r w:rsidRPr="00140DF8">
        <w:rPr>
          <w:i/>
          <w:iCs/>
          <w:lang w:val="bg-BG"/>
        </w:rPr>
        <w:t>е местно лице за данъчни цели на държава - страна по Споразумението за</w:t>
      </w:r>
      <w:r w:rsidRPr="00140DF8">
        <w:rPr>
          <w:i/>
          <w:lang w:val="bg-BG"/>
        </w:rPr>
        <w:t xml:space="preserve"> </w:t>
      </w:r>
      <w:r w:rsidRPr="00140DF8">
        <w:rPr>
          <w:i/>
          <w:iCs/>
          <w:lang w:val="bg-BG"/>
        </w:rPr>
        <w:t>държавните поръчки на Световната търговска организация, както и на държава, с</w:t>
      </w:r>
      <w:r w:rsidRPr="00140DF8">
        <w:rPr>
          <w:i/>
          <w:lang w:val="bg-BG"/>
        </w:rPr>
        <w:t xml:space="preserve"> </w:t>
      </w:r>
      <w:r w:rsidRPr="00140DF8">
        <w:rPr>
          <w:i/>
          <w:iCs/>
          <w:lang w:val="bg-BG"/>
        </w:rPr>
        <w:t>която Европейският съюз има сключено двустранно споразумение, гарантиращо</w:t>
      </w:r>
      <w:r w:rsidRPr="00140DF8">
        <w:rPr>
          <w:i/>
          <w:lang w:val="bg-BG"/>
        </w:rPr>
        <w:t xml:space="preserve"> </w:t>
      </w:r>
      <w:r w:rsidRPr="00140DF8">
        <w:rPr>
          <w:i/>
          <w:iCs/>
          <w:lang w:val="bg-BG"/>
        </w:rPr>
        <w:t>достъпа до пазара на обществени поръчки в Европейския съюз, и неговите</w:t>
      </w:r>
      <w:r w:rsidRPr="00140DF8">
        <w:rPr>
          <w:i/>
          <w:lang w:val="bg-BG"/>
        </w:rPr>
        <w:t xml:space="preserve"> </w:t>
      </w:r>
      <w:r w:rsidRPr="00140DF8">
        <w:rPr>
          <w:i/>
          <w:iCs/>
          <w:lang w:val="bg-BG"/>
        </w:rPr>
        <w:t>действителни собственици – физически лица, са вписани в регистъра по чл. 6 – за</w:t>
      </w:r>
      <w:r w:rsidRPr="00140DF8">
        <w:rPr>
          <w:i/>
          <w:lang w:val="bg-BG"/>
        </w:rPr>
        <w:t xml:space="preserve"> </w:t>
      </w:r>
      <w:r w:rsidRPr="00140DF8">
        <w:rPr>
          <w:i/>
          <w:iCs/>
          <w:lang w:val="bg-BG"/>
        </w:rPr>
        <w:t>дейностите, за които се прилага споразумението;</w:t>
      </w:r>
    </w:p>
    <w:p w14:paraId="0C9FC2EE" w14:textId="77777777" w:rsidR="005B0887" w:rsidRPr="00140DF8" w:rsidRDefault="005B0887" w:rsidP="005B0887">
      <w:pPr>
        <w:autoSpaceDE w:val="0"/>
        <w:autoSpaceDN w:val="0"/>
        <w:adjustRightInd w:val="0"/>
        <w:ind w:firstLine="426"/>
        <w:jc w:val="both"/>
        <w:rPr>
          <w:i/>
          <w:lang w:val="bg-BG"/>
        </w:rPr>
      </w:pPr>
      <w:r w:rsidRPr="00140DF8">
        <w:rPr>
          <w:i/>
          <w:iCs/>
          <w:lang w:val="bg-BG"/>
        </w:rPr>
        <w:t>6. дружеството, регистрирано в юрисдикция с преференциален данъчен режим,</w:t>
      </w:r>
      <w:r w:rsidRPr="00140DF8">
        <w:rPr>
          <w:i/>
          <w:lang w:val="bg-BG"/>
        </w:rPr>
        <w:t xml:space="preserve"> </w:t>
      </w:r>
      <w:r w:rsidRPr="00140DF8">
        <w:rPr>
          <w:i/>
          <w:iCs/>
          <w:lang w:val="bg-BG"/>
        </w:rPr>
        <w:t>е местно лице за данъчни цели на отвъдморска страна или територия съгласно</w:t>
      </w:r>
      <w:r w:rsidRPr="00140DF8">
        <w:rPr>
          <w:i/>
          <w:lang w:val="bg-BG"/>
        </w:rPr>
        <w:t xml:space="preserve"> </w:t>
      </w:r>
      <w:r w:rsidRPr="00140DF8">
        <w:rPr>
          <w:i/>
          <w:iCs/>
          <w:lang w:val="bg-BG"/>
        </w:rPr>
        <w:t>Решение на Съвета 2013/755/ЕС от 25 ноември 2013 г. за асоцииране на</w:t>
      </w:r>
      <w:r w:rsidRPr="00140DF8">
        <w:rPr>
          <w:i/>
          <w:lang w:val="bg-BG"/>
        </w:rPr>
        <w:t xml:space="preserve"> </w:t>
      </w:r>
      <w:r w:rsidRPr="00140DF8">
        <w:rPr>
          <w:i/>
          <w:iCs/>
          <w:lang w:val="bg-BG"/>
        </w:rPr>
        <w:t>отвъдморските страни и територии към Европейския съюз ("Решение за</w:t>
      </w:r>
      <w:r w:rsidRPr="00140DF8">
        <w:rPr>
          <w:i/>
          <w:lang w:val="bg-BG"/>
        </w:rPr>
        <w:t xml:space="preserve"> </w:t>
      </w:r>
      <w:r w:rsidRPr="00140DF8">
        <w:rPr>
          <w:i/>
          <w:iCs/>
          <w:lang w:val="bg-BG"/>
        </w:rPr>
        <w:t>отвъдморско асоцииране") (OB, L 344/1 от 19 декември 2013 г.) и неговите</w:t>
      </w:r>
      <w:r w:rsidRPr="00140DF8">
        <w:rPr>
          <w:i/>
          <w:lang w:val="bg-BG"/>
        </w:rPr>
        <w:t xml:space="preserve"> </w:t>
      </w:r>
      <w:r w:rsidRPr="00140DF8">
        <w:rPr>
          <w:i/>
          <w:iCs/>
          <w:lang w:val="bg-BG"/>
        </w:rPr>
        <w:t>действителни собственици - физически лица, са вписани в регистъра по чл. 6 – за</w:t>
      </w:r>
      <w:r w:rsidRPr="00140DF8">
        <w:rPr>
          <w:i/>
          <w:lang w:val="bg-BG"/>
        </w:rPr>
        <w:t xml:space="preserve"> </w:t>
      </w:r>
      <w:r w:rsidRPr="00140DF8">
        <w:rPr>
          <w:i/>
          <w:iCs/>
          <w:lang w:val="bg-BG"/>
        </w:rPr>
        <w:t>дейностите, за които се прилага решението;</w:t>
      </w:r>
    </w:p>
    <w:p w14:paraId="6805DE3B" w14:textId="77777777" w:rsidR="005B0887" w:rsidRPr="00140DF8" w:rsidRDefault="005B0887" w:rsidP="005B0887">
      <w:pPr>
        <w:autoSpaceDE w:val="0"/>
        <w:autoSpaceDN w:val="0"/>
        <w:adjustRightInd w:val="0"/>
        <w:ind w:firstLine="426"/>
        <w:jc w:val="both"/>
        <w:rPr>
          <w:i/>
          <w:lang w:val="bg-BG"/>
        </w:rPr>
      </w:pPr>
      <w:r w:rsidRPr="00140DF8">
        <w:rPr>
          <w:i/>
          <w:iCs/>
          <w:lang w:val="bg-BG"/>
        </w:rPr>
        <w:t>7. дружеството, регистрирано в юрисдикция с преференциален данъчен режим,</w:t>
      </w:r>
      <w:r w:rsidRPr="00140DF8">
        <w:rPr>
          <w:i/>
          <w:lang w:val="bg-BG"/>
        </w:rPr>
        <w:t xml:space="preserve"> </w:t>
      </w:r>
      <w:r w:rsidRPr="00140DF8">
        <w:rPr>
          <w:i/>
          <w:iCs/>
          <w:lang w:val="bg-BG"/>
        </w:rPr>
        <w:t>е местно лице за данъчни цели на държава, с която Република България има сключено</w:t>
      </w:r>
      <w:r w:rsidRPr="00140DF8">
        <w:rPr>
          <w:i/>
          <w:lang w:val="bg-BG"/>
        </w:rPr>
        <w:t xml:space="preserve"> </w:t>
      </w:r>
      <w:r w:rsidRPr="00140DF8">
        <w:rPr>
          <w:i/>
          <w:iCs/>
          <w:lang w:val="bg-BG"/>
        </w:rPr>
        <w:t>международно търговско и/или икономическо споразумение, включително и</w:t>
      </w:r>
      <w:r w:rsidRPr="00140DF8">
        <w:rPr>
          <w:i/>
          <w:lang w:val="bg-BG"/>
        </w:rPr>
        <w:t xml:space="preserve"> </w:t>
      </w:r>
      <w:r w:rsidRPr="00140DF8">
        <w:rPr>
          <w:i/>
          <w:iCs/>
          <w:lang w:val="bg-BG"/>
        </w:rPr>
        <w:t>задължения по Общото споразумение по търговията с услуги на Световната</w:t>
      </w:r>
      <w:r w:rsidRPr="00140DF8">
        <w:rPr>
          <w:i/>
          <w:lang w:val="bg-BG"/>
        </w:rPr>
        <w:t xml:space="preserve"> </w:t>
      </w:r>
      <w:r w:rsidRPr="00140DF8">
        <w:rPr>
          <w:i/>
          <w:iCs/>
          <w:lang w:val="bg-BG"/>
        </w:rPr>
        <w:t>търговска организация, и неговите действителни собственици - физически лица, са</w:t>
      </w:r>
      <w:r w:rsidRPr="00140DF8">
        <w:rPr>
          <w:i/>
          <w:lang w:val="bg-BG"/>
        </w:rPr>
        <w:t xml:space="preserve"> </w:t>
      </w:r>
      <w:r w:rsidRPr="00140DF8">
        <w:rPr>
          <w:i/>
          <w:iCs/>
          <w:lang w:val="bg-BG"/>
        </w:rPr>
        <w:t>вписани в регистъра по чл. 6 от ЗИФОДРЮПДРКЛТДС;</w:t>
      </w:r>
    </w:p>
    <w:p w14:paraId="442B58FF" w14:textId="77777777" w:rsidR="005B0887" w:rsidRPr="00140DF8" w:rsidRDefault="005B0887" w:rsidP="005B0887">
      <w:pPr>
        <w:autoSpaceDE w:val="0"/>
        <w:autoSpaceDN w:val="0"/>
        <w:adjustRightInd w:val="0"/>
        <w:ind w:firstLine="426"/>
        <w:jc w:val="both"/>
        <w:rPr>
          <w:i/>
          <w:lang w:val="bg-BG"/>
        </w:rPr>
      </w:pPr>
      <w:r w:rsidRPr="00140DF8">
        <w:rPr>
          <w:i/>
          <w:iCs/>
          <w:lang w:val="bg-BG"/>
        </w:rPr>
        <w:t xml:space="preserve">8. дружеството, регистрирано </w:t>
      </w:r>
      <w:r w:rsidRPr="00140DF8">
        <w:rPr>
          <w:i/>
          <w:lang w:val="bg-BG"/>
        </w:rPr>
        <w:t>в юрисдикция с преференциален данъчен режим</w:t>
      </w:r>
      <w:r w:rsidRPr="00140DF8">
        <w:rPr>
          <w:i/>
          <w:iCs/>
          <w:lang w:val="bg-BG"/>
        </w:rPr>
        <w:t>,</w:t>
      </w:r>
      <w:r w:rsidRPr="00140DF8">
        <w:rPr>
          <w:i/>
          <w:lang w:val="bg-BG"/>
        </w:rPr>
        <w:t xml:space="preserve"> </w:t>
      </w:r>
      <w:r w:rsidRPr="00140DF8">
        <w:rPr>
          <w:i/>
          <w:iCs/>
          <w:lang w:val="bg-BG"/>
        </w:rPr>
        <w:t>е част от икономическа група, чието дружество майка е местно лице за данъчни цели</w:t>
      </w:r>
      <w:r w:rsidRPr="00140DF8">
        <w:rPr>
          <w:i/>
          <w:lang w:val="bg-BG"/>
        </w:rPr>
        <w:t xml:space="preserve"> </w:t>
      </w:r>
      <w:r w:rsidRPr="00140DF8">
        <w:rPr>
          <w:i/>
          <w:iCs/>
          <w:lang w:val="bg-BG"/>
        </w:rPr>
        <w:t>на държава, с която Република България има сключено международно търговско и/или</w:t>
      </w:r>
      <w:r w:rsidRPr="00140DF8">
        <w:rPr>
          <w:i/>
          <w:lang w:val="bg-BG"/>
        </w:rPr>
        <w:t xml:space="preserve"> </w:t>
      </w:r>
      <w:r w:rsidRPr="00140DF8">
        <w:rPr>
          <w:i/>
          <w:iCs/>
          <w:lang w:val="bg-BG"/>
        </w:rPr>
        <w:t>икономическо споразумение, включително и задължения по Общото споразумение по</w:t>
      </w:r>
      <w:r w:rsidRPr="00140DF8">
        <w:rPr>
          <w:i/>
          <w:lang w:val="bg-BG"/>
        </w:rPr>
        <w:t xml:space="preserve"> </w:t>
      </w:r>
      <w:r w:rsidRPr="00140DF8">
        <w:rPr>
          <w:i/>
          <w:iCs/>
          <w:lang w:val="bg-BG"/>
        </w:rPr>
        <w:t>търговията с услуги на Световната търговска организация, и неговите действителни</w:t>
      </w:r>
      <w:r w:rsidRPr="00140DF8">
        <w:rPr>
          <w:i/>
          <w:lang w:val="bg-BG"/>
        </w:rPr>
        <w:t xml:space="preserve"> </w:t>
      </w:r>
      <w:r w:rsidRPr="00140DF8">
        <w:rPr>
          <w:i/>
          <w:iCs/>
          <w:lang w:val="bg-BG"/>
        </w:rPr>
        <w:t>собственици - физически лица, са вписани в регистъра по чл. 6 от</w:t>
      </w:r>
      <w:r w:rsidRPr="00140DF8">
        <w:rPr>
          <w:i/>
          <w:lang w:val="bg-BG"/>
        </w:rPr>
        <w:t xml:space="preserve"> </w:t>
      </w:r>
      <w:r w:rsidRPr="00140DF8">
        <w:rPr>
          <w:i/>
          <w:iCs/>
          <w:lang w:val="bg-BG"/>
        </w:rPr>
        <w:t>ЗИФОДРЮПДРКЛТДС;</w:t>
      </w:r>
    </w:p>
    <w:p w14:paraId="4E020720" w14:textId="77777777" w:rsidR="005B0887" w:rsidRPr="00140DF8" w:rsidRDefault="005B0887" w:rsidP="005B0887">
      <w:pPr>
        <w:autoSpaceDE w:val="0"/>
        <w:autoSpaceDN w:val="0"/>
        <w:adjustRightInd w:val="0"/>
        <w:ind w:firstLine="426"/>
        <w:jc w:val="both"/>
        <w:rPr>
          <w:i/>
          <w:lang w:val="bg-BG"/>
        </w:rPr>
      </w:pPr>
      <w:r w:rsidRPr="00140DF8">
        <w:rPr>
          <w:i/>
          <w:iCs/>
          <w:lang w:val="bg-BG"/>
        </w:rPr>
        <w:t>Участниците трябва да декларират в ЕЕДОП дали дружеството – участник е</w:t>
      </w:r>
      <w:r w:rsidRPr="00140DF8">
        <w:rPr>
          <w:i/>
          <w:lang w:val="bg-BG"/>
        </w:rPr>
        <w:t xml:space="preserve"> </w:t>
      </w:r>
      <w:r w:rsidRPr="00140DF8">
        <w:rPr>
          <w:i/>
          <w:iCs/>
          <w:lang w:val="bg-BG"/>
        </w:rPr>
        <w:t>регистрирано в юрисдикция с преференциален данъчен режим. В случай че,</w:t>
      </w:r>
      <w:r w:rsidRPr="00140DF8">
        <w:rPr>
          <w:i/>
          <w:lang w:val="bg-BG"/>
        </w:rPr>
        <w:t xml:space="preserve"> </w:t>
      </w:r>
      <w:r w:rsidRPr="00140DF8">
        <w:rPr>
          <w:i/>
          <w:iCs/>
          <w:lang w:val="bg-BG"/>
        </w:rPr>
        <w:t>дружеството – участник е регистрирано в юрисдикция с преференциален данъчен</w:t>
      </w:r>
      <w:r w:rsidRPr="00140DF8">
        <w:rPr>
          <w:i/>
          <w:lang w:val="bg-BG"/>
        </w:rPr>
        <w:t xml:space="preserve"> </w:t>
      </w:r>
      <w:r w:rsidRPr="00140DF8">
        <w:rPr>
          <w:i/>
          <w:iCs/>
          <w:lang w:val="bg-BG"/>
        </w:rPr>
        <w:t>режим, но са приложими изключенията по чл. 4 от ЗИФОДРЮПДРКЛТДС, се посочва</w:t>
      </w:r>
      <w:r w:rsidRPr="00140DF8">
        <w:rPr>
          <w:i/>
          <w:lang w:val="bg-BG"/>
        </w:rPr>
        <w:t xml:space="preserve"> </w:t>
      </w:r>
      <w:r w:rsidRPr="00140DF8">
        <w:rPr>
          <w:i/>
          <w:iCs/>
          <w:lang w:val="bg-BG"/>
        </w:rPr>
        <w:t>конкретното изключение.</w:t>
      </w:r>
    </w:p>
    <w:p w14:paraId="12705822" w14:textId="56B74D23" w:rsidR="00033723" w:rsidRPr="00904F43" w:rsidRDefault="00033723" w:rsidP="00904F43">
      <w:pPr>
        <w:jc w:val="both"/>
        <w:rPr>
          <w:b/>
          <w:lang w:val="bg-BG" w:eastAsia="bg-BG"/>
        </w:rPr>
      </w:pPr>
      <w:r w:rsidRPr="00904F43">
        <w:rPr>
          <w:b/>
          <w:lang w:val="bg-BG"/>
        </w:rPr>
        <w:t>6.2. За участниците в настоящ</w:t>
      </w:r>
      <w:r w:rsidR="00B303AC">
        <w:rPr>
          <w:b/>
          <w:lang w:val="bg-BG"/>
        </w:rPr>
        <w:t>ата обществена поръчка НЕ</w:t>
      </w:r>
      <w:r w:rsidRPr="00904F43">
        <w:rPr>
          <w:b/>
          <w:lang w:val="bg-BG"/>
        </w:rPr>
        <w:t xml:space="preserve"> трябва да са налице  обстоятелства</w:t>
      </w:r>
      <w:r w:rsidR="00904F43">
        <w:rPr>
          <w:b/>
          <w:lang w:val="bg-BG"/>
        </w:rPr>
        <w:t>та</w:t>
      </w:r>
      <w:r w:rsidRPr="00904F43">
        <w:rPr>
          <w:b/>
          <w:lang w:val="bg-BG"/>
        </w:rPr>
        <w:t xml:space="preserve"> по чл. 69 от</w:t>
      </w:r>
      <w:r w:rsidRPr="00904F43">
        <w:rPr>
          <w:b/>
          <w:i/>
          <w:lang w:val="bg-BG"/>
        </w:rPr>
        <w:t xml:space="preserve"> </w:t>
      </w:r>
      <w:r w:rsidRPr="00904F43">
        <w:rPr>
          <w:b/>
          <w:shd w:val="clear" w:color="auto" w:fill="FFFFFF"/>
          <w:lang w:val="bg-BG" w:eastAsia="bg-BG"/>
        </w:rPr>
        <w:t xml:space="preserve">Закона за противодействие на корупцията и за </w:t>
      </w:r>
      <w:r w:rsidRPr="00904F43">
        <w:rPr>
          <w:b/>
          <w:shd w:val="clear" w:color="auto" w:fill="FFFFFF"/>
          <w:lang w:val="bg-BG" w:eastAsia="bg-BG"/>
        </w:rPr>
        <w:lastRenderedPageBreak/>
        <w:t>отнемане на незаконно придобитото имущество, обн. ДВ, бр. 7 от 19 Януари 2018 г., доп., бр. 21 от 9.03.2018г</w:t>
      </w:r>
      <w:r w:rsidR="00904F43">
        <w:rPr>
          <w:b/>
          <w:u w:val="single"/>
          <w:shd w:val="clear" w:color="auto" w:fill="FFFFFF"/>
          <w:lang w:val="bg-BG" w:eastAsia="bg-BG"/>
        </w:rPr>
        <w:t>, а именно:</w:t>
      </w:r>
    </w:p>
    <w:p w14:paraId="7AF1BB0F" w14:textId="77777777" w:rsidR="00033723" w:rsidRPr="00033723" w:rsidRDefault="00033723" w:rsidP="00904F43">
      <w:pPr>
        <w:shd w:val="clear" w:color="auto" w:fill="FFFFFF"/>
        <w:jc w:val="both"/>
        <w:rPr>
          <w:b/>
          <w:i/>
          <w:lang w:val="bg-BG" w:eastAsia="bg-BG"/>
        </w:rPr>
      </w:pPr>
      <w:r w:rsidRPr="00033723">
        <w:rPr>
          <w:b/>
          <w:i/>
          <w:lang w:val="bg-BG" w:eastAsia="bg-BG"/>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14:paraId="2701C710" w14:textId="10251D0D" w:rsidR="00033723" w:rsidRPr="00140DF8" w:rsidRDefault="00033723" w:rsidP="005B0887">
      <w:pPr>
        <w:autoSpaceDE w:val="0"/>
        <w:autoSpaceDN w:val="0"/>
        <w:adjustRightInd w:val="0"/>
        <w:ind w:firstLine="426"/>
        <w:jc w:val="both"/>
        <w:rPr>
          <w:b/>
          <w:i/>
          <w:lang w:val="bg-BG"/>
        </w:rPr>
      </w:pPr>
    </w:p>
    <w:p w14:paraId="09C1D4A2" w14:textId="77777777" w:rsidR="005B0887" w:rsidRPr="00140DF8" w:rsidRDefault="005B0887" w:rsidP="005B0887">
      <w:pPr>
        <w:autoSpaceDE w:val="0"/>
        <w:autoSpaceDN w:val="0"/>
        <w:adjustRightInd w:val="0"/>
        <w:ind w:firstLine="426"/>
        <w:jc w:val="both"/>
        <w:rPr>
          <w:b/>
          <w:i/>
          <w:u w:val="single"/>
          <w:lang w:val="bg-BG"/>
        </w:rPr>
      </w:pPr>
    </w:p>
    <w:p w14:paraId="6C071255" w14:textId="77777777" w:rsidR="005B0887" w:rsidRPr="00140DF8" w:rsidRDefault="005B0887" w:rsidP="005B0887">
      <w:pPr>
        <w:autoSpaceDE w:val="0"/>
        <w:autoSpaceDN w:val="0"/>
        <w:adjustRightInd w:val="0"/>
        <w:ind w:firstLine="426"/>
        <w:jc w:val="both"/>
        <w:rPr>
          <w:b/>
          <w:i/>
          <w:u w:val="single"/>
          <w:lang w:val="bg-BG"/>
        </w:rPr>
      </w:pPr>
      <w:r w:rsidRPr="00140DF8">
        <w:rPr>
          <w:b/>
          <w:i/>
          <w:u w:val="single"/>
          <w:lang w:val="bg-BG"/>
        </w:rPr>
        <w:t>Деклариране на личното състояние, съответствието с критериите за подбор и липсата на специфични основания за отстраняване:</w:t>
      </w:r>
    </w:p>
    <w:p w14:paraId="66572BA8" w14:textId="77777777" w:rsidR="005B0887" w:rsidRPr="00140DF8" w:rsidRDefault="005B0887" w:rsidP="005B0887">
      <w:pPr>
        <w:autoSpaceDE w:val="0"/>
        <w:autoSpaceDN w:val="0"/>
        <w:adjustRightInd w:val="0"/>
        <w:ind w:firstLine="426"/>
        <w:jc w:val="both"/>
        <w:rPr>
          <w:b/>
          <w:i/>
          <w:lang w:val="bg-BG"/>
        </w:rPr>
      </w:pPr>
      <w:r w:rsidRPr="00140DF8">
        <w:rPr>
          <w:b/>
          <w:i/>
          <w:lang w:val="bg-BG"/>
        </w:rPr>
        <w:t>При подаване на оферта участникът декларира липсата на основанията за отстраняване, съответствието с критериите за подбор, както и липсата на специфичните основания за отстраняване чрез представяне на единен европейски документ за обществени поръчки (ЕЕДОП).</w:t>
      </w:r>
    </w:p>
    <w:p w14:paraId="3932B1B6" w14:textId="77777777" w:rsidR="005B0887" w:rsidRPr="00140DF8" w:rsidRDefault="005B0887" w:rsidP="005B0887">
      <w:pPr>
        <w:autoSpaceDE w:val="0"/>
        <w:autoSpaceDN w:val="0"/>
        <w:adjustRightInd w:val="0"/>
        <w:ind w:firstLine="426"/>
        <w:jc w:val="both"/>
        <w:rPr>
          <w:i/>
          <w:lang w:val="bg-BG"/>
        </w:rPr>
      </w:pPr>
      <w:r w:rsidRPr="00140DF8">
        <w:rPr>
          <w:lang w:val="bg-BG"/>
        </w:rPr>
        <w:t>В него се предоставя съответната информация, изисквана от възложителя, и се</w:t>
      </w:r>
      <w:r w:rsidRPr="00140DF8">
        <w:rPr>
          <w:i/>
          <w:lang w:val="bg-BG"/>
        </w:rPr>
        <w:t xml:space="preserve"> </w:t>
      </w:r>
      <w:r w:rsidRPr="00140DF8">
        <w:rPr>
          <w:lang w:val="bg-BG"/>
        </w:rPr>
        <w:t>посочват националните бази данни, в които се съдържат декларираните обстоятелства,</w:t>
      </w:r>
      <w:r w:rsidRPr="00140DF8">
        <w:rPr>
          <w:i/>
          <w:lang w:val="bg-BG"/>
        </w:rPr>
        <w:t xml:space="preserve"> </w:t>
      </w:r>
      <w:r w:rsidRPr="00140DF8">
        <w:rPr>
          <w:lang w:val="bg-BG"/>
        </w:rPr>
        <w:t>или компетентните органи, които съгласно законодателството на държавата, в която</w:t>
      </w:r>
      <w:r w:rsidRPr="00140DF8">
        <w:rPr>
          <w:i/>
          <w:lang w:val="bg-BG"/>
        </w:rPr>
        <w:t xml:space="preserve"> </w:t>
      </w:r>
      <w:r w:rsidRPr="00140DF8">
        <w:rPr>
          <w:lang w:val="bg-BG"/>
        </w:rPr>
        <w:t>участникът е установен, са длъжни да предоставят информация.</w:t>
      </w:r>
    </w:p>
    <w:p w14:paraId="68D8593F" w14:textId="77777777" w:rsidR="005B0887" w:rsidRPr="00140DF8" w:rsidRDefault="005B0887" w:rsidP="005B0887">
      <w:pPr>
        <w:autoSpaceDE w:val="0"/>
        <w:autoSpaceDN w:val="0"/>
        <w:adjustRightInd w:val="0"/>
        <w:ind w:firstLine="426"/>
        <w:jc w:val="both"/>
        <w:rPr>
          <w:i/>
          <w:lang w:val="bg-BG"/>
        </w:rPr>
      </w:pPr>
      <w:r w:rsidRPr="00140DF8">
        <w:rPr>
          <w:lang w:val="bg-BG"/>
        </w:rPr>
        <w:t>Когато участникът е посочил, че ще използва капацитета на трети лица за</w:t>
      </w:r>
      <w:r w:rsidRPr="00140DF8">
        <w:rPr>
          <w:i/>
          <w:lang w:val="bg-BG"/>
        </w:rPr>
        <w:t xml:space="preserve"> </w:t>
      </w:r>
      <w:r w:rsidRPr="00140DF8">
        <w:rPr>
          <w:lang w:val="bg-BG"/>
        </w:rPr>
        <w:t>доказване на съответствието с критериите за подбор или че ще използва подизпълнители, за всяко от тези лица се представя отделен ЕЕДОП, който съдържа</w:t>
      </w:r>
      <w:r w:rsidRPr="00140DF8">
        <w:rPr>
          <w:i/>
          <w:lang w:val="bg-BG"/>
        </w:rPr>
        <w:t xml:space="preserve"> </w:t>
      </w:r>
      <w:r w:rsidRPr="00140DF8">
        <w:rPr>
          <w:lang w:val="bg-BG"/>
        </w:rPr>
        <w:t>съответната информация.</w:t>
      </w:r>
    </w:p>
    <w:p w14:paraId="4EE4C6B0" w14:textId="77777777" w:rsidR="005B0887" w:rsidRPr="00140DF8" w:rsidRDefault="005B0887" w:rsidP="005B0887">
      <w:pPr>
        <w:autoSpaceDE w:val="0"/>
        <w:autoSpaceDN w:val="0"/>
        <w:adjustRightInd w:val="0"/>
        <w:ind w:firstLine="426"/>
        <w:jc w:val="both"/>
        <w:rPr>
          <w:i/>
          <w:lang w:val="bg-BG"/>
        </w:rPr>
      </w:pPr>
      <w:r w:rsidRPr="00140DF8">
        <w:rPr>
          <w:lang w:val="bg-BG"/>
        </w:rPr>
        <w:t>Съгласно чл. 67, ал. 3 от ЗОП участниците могат да използват ЕЕДОП, който</w:t>
      </w:r>
      <w:r w:rsidRPr="00140DF8">
        <w:rPr>
          <w:i/>
          <w:lang w:val="bg-BG"/>
        </w:rPr>
        <w:t xml:space="preserve"> </w:t>
      </w:r>
      <w:r w:rsidRPr="00140DF8">
        <w:rPr>
          <w:lang w:val="bg-BG"/>
        </w:rPr>
        <w:t>вече е бил използван при предходна процедура за обществена поръчка, при условие че</w:t>
      </w:r>
      <w:r w:rsidRPr="00140DF8">
        <w:rPr>
          <w:i/>
          <w:lang w:val="bg-BG"/>
        </w:rPr>
        <w:t xml:space="preserve"> </w:t>
      </w:r>
      <w:r w:rsidRPr="00140DF8">
        <w:rPr>
          <w:lang w:val="bg-BG"/>
        </w:rPr>
        <w:t>потвърдят, че съдържащата се в него информация все още е актуална.</w:t>
      </w:r>
    </w:p>
    <w:p w14:paraId="39A730FE" w14:textId="77777777" w:rsidR="005B0887" w:rsidRPr="00140DF8" w:rsidRDefault="005B0887" w:rsidP="005B0887">
      <w:pPr>
        <w:autoSpaceDE w:val="0"/>
        <w:autoSpaceDN w:val="0"/>
        <w:adjustRightInd w:val="0"/>
        <w:ind w:firstLine="426"/>
        <w:jc w:val="both"/>
        <w:rPr>
          <w:i/>
          <w:lang w:val="bg-BG"/>
        </w:rPr>
      </w:pPr>
      <w:r w:rsidRPr="00140DF8">
        <w:rPr>
          <w:lang w:val="bg-BG"/>
        </w:rPr>
        <w:t>Участниците могат да използват възможността по чл. 67, ал. 3 от ЗОП, когато е</w:t>
      </w:r>
      <w:r w:rsidRPr="00140DF8">
        <w:rPr>
          <w:i/>
          <w:lang w:val="bg-BG"/>
        </w:rPr>
        <w:t xml:space="preserve"> </w:t>
      </w:r>
      <w:r w:rsidRPr="00140DF8">
        <w:rPr>
          <w:lang w:val="bg-BG"/>
        </w:rPr>
        <w:t>осигурен пряк и неограничен достъп по електронен път до вече изготвен и подписан</w:t>
      </w:r>
      <w:r w:rsidRPr="00140DF8">
        <w:rPr>
          <w:i/>
          <w:lang w:val="bg-BG"/>
        </w:rPr>
        <w:t xml:space="preserve"> </w:t>
      </w:r>
      <w:r w:rsidRPr="00140DF8">
        <w:rPr>
          <w:lang w:val="bg-BG"/>
        </w:rPr>
        <w:t>електронно ЕЕДОП. В тези случаи към документите за подбор вместо ЕЕДОП се</w:t>
      </w:r>
      <w:r w:rsidRPr="00140DF8">
        <w:rPr>
          <w:i/>
          <w:lang w:val="bg-BG"/>
        </w:rPr>
        <w:t xml:space="preserve"> </w:t>
      </w:r>
      <w:r w:rsidRPr="00140DF8">
        <w:rPr>
          <w:lang w:val="bg-BG"/>
        </w:rPr>
        <w:t>представя декларация, с която се потвърждава актуалността на данните и</w:t>
      </w:r>
      <w:r w:rsidRPr="00140DF8">
        <w:rPr>
          <w:i/>
          <w:lang w:val="bg-BG"/>
        </w:rPr>
        <w:t xml:space="preserve"> </w:t>
      </w:r>
      <w:r w:rsidRPr="00140DF8">
        <w:rPr>
          <w:lang w:val="bg-BG"/>
        </w:rPr>
        <w:t>автентичността на подписите в публикувания ЕЕДОП, и се посочва адресът, на който е</w:t>
      </w:r>
      <w:r w:rsidRPr="00140DF8">
        <w:rPr>
          <w:i/>
          <w:lang w:val="bg-BG"/>
        </w:rPr>
        <w:t xml:space="preserve"> </w:t>
      </w:r>
      <w:r w:rsidRPr="00140DF8">
        <w:rPr>
          <w:lang w:val="bg-BG"/>
        </w:rPr>
        <w:t>осигурен достъп до документа.</w:t>
      </w:r>
    </w:p>
    <w:p w14:paraId="5E0F5F0E" w14:textId="77777777" w:rsidR="005B0887" w:rsidRPr="00140DF8" w:rsidRDefault="005B0887" w:rsidP="005B0887">
      <w:pPr>
        <w:autoSpaceDE w:val="0"/>
        <w:autoSpaceDN w:val="0"/>
        <w:adjustRightInd w:val="0"/>
        <w:ind w:firstLine="426"/>
        <w:jc w:val="both"/>
        <w:rPr>
          <w:i/>
          <w:lang w:val="bg-BG"/>
        </w:rPr>
      </w:pPr>
      <w:r w:rsidRPr="00140DF8">
        <w:rPr>
          <w:lang w:val="bg-BG"/>
        </w:rPr>
        <w:t>Участникът удостоверява липсата на обстоятелствата по чл. 54, ал. 1-7 от ЗОП</w:t>
      </w:r>
      <w:r w:rsidRPr="00140DF8">
        <w:rPr>
          <w:i/>
          <w:lang w:val="bg-BG"/>
        </w:rPr>
        <w:t xml:space="preserve"> </w:t>
      </w:r>
      <w:r w:rsidRPr="00140DF8">
        <w:rPr>
          <w:lang w:val="bg-BG"/>
        </w:rPr>
        <w:t>(т.2.) с попълване на Част III: Основания за изключване на ЕЕДОП, в приложимите</w:t>
      </w:r>
      <w:r w:rsidRPr="00140DF8">
        <w:rPr>
          <w:i/>
          <w:lang w:val="bg-BG"/>
        </w:rPr>
        <w:t xml:space="preserve"> </w:t>
      </w:r>
      <w:r w:rsidRPr="00140DF8">
        <w:rPr>
          <w:lang w:val="bg-BG"/>
        </w:rPr>
        <w:t>полета.</w:t>
      </w:r>
    </w:p>
    <w:p w14:paraId="0EBE93AD" w14:textId="77777777" w:rsidR="005B0887" w:rsidRPr="00140DF8" w:rsidRDefault="005B0887" w:rsidP="005B0887">
      <w:pPr>
        <w:autoSpaceDE w:val="0"/>
        <w:autoSpaceDN w:val="0"/>
        <w:adjustRightInd w:val="0"/>
        <w:ind w:firstLine="426"/>
        <w:jc w:val="both"/>
        <w:rPr>
          <w:i/>
          <w:lang w:val="bg-BG"/>
        </w:rPr>
      </w:pPr>
      <w:r w:rsidRPr="00140DF8">
        <w:rPr>
          <w:lang w:val="bg-BG"/>
        </w:rPr>
        <w:t>Когато изискванията по чл. 54, ал. 1, т. 1, 2 и 7 от ЗОП се отнасят за повече от</w:t>
      </w:r>
      <w:r w:rsidRPr="00140DF8">
        <w:rPr>
          <w:i/>
          <w:lang w:val="bg-BG"/>
        </w:rPr>
        <w:t xml:space="preserve"> </w:t>
      </w:r>
      <w:r w:rsidRPr="00140DF8">
        <w:rPr>
          <w:lang w:val="bg-BG"/>
        </w:rPr>
        <w:t>едно лице, всички лица подписват един и същ ЕЕДОП. Когато е налице необходимост</w:t>
      </w:r>
      <w:r w:rsidRPr="00140DF8">
        <w:rPr>
          <w:i/>
          <w:lang w:val="bg-BG"/>
        </w:rPr>
        <w:t xml:space="preserve"> </w:t>
      </w:r>
      <w:r w:rsidRPr="00140DF8">
        <w:rPr>
          <w:lang w:val="bg-BG"/>
        </w:rPr>
        <w:t xml:space="preserve">от защита на личните данни или при различие в обстоятелствата, свързани с личното </w:t>
      </w:r>
      <w:r w:rsidRPr="00140DF8">
        <w:rPr>
          <w:i/>
          <w:lang w:val="bg-BG"/>
        </w:rPr>
        <w:t xml:space="preserve"> </w:t>
      </w:r>
      <w:r w:rsidRPr="00140DF8">
        <w:rPr>
          <w:lang w:val="bg-BG"/>
        </w:rPr>
        <w:t>състояние, информацията относно изискванията по чл. 54, ал. 1, т. 1, 2 и 7 от ЗОП се</w:t>
      </w:r>
      <w:r w:rsidRPr="00140DF8">
        <w:rPr>
          <w:i/>
          <w:lang w:val="bg-BG"/>
        </w:rPr>
        <w:t xml:space="preserve"> </w:t>
      </w:r>
      <w:r w:rsidRPr="00140DF8">
        <w:rPr>
          <w:lang w:val="bg-BG"/>
        </w:rPr>
        <w:t>попълва в отделен ЕЕДОП за всяко лице или за някои от лицата.</w:t>
      </w:r>
    </w:p>
    <w:p w14:paraId="4034036D" w14:textId="77777777" w:rsidR="005B0887" w:rsidRPr="00140DF8" w:rsidRDefault="005B0887" w:rsidP="005B0887">
      <w:pPr>
        <w:autoSpaceDE w:val="0"/>
        <w:autoSpaceDN w:val="0"/>
        <w:adjustRightInd w:val="0"/>
        <w:ind w:firstLine="426"/>
        <w:jc w:val="both"/>
        <w:rPr>
          <w:lang w:val="bg-BG"/>
        </w:rPr>
      </w:pPr>
      <w:r w:rsidRPr="00140DF8">
        <w:rPr>
          <w:lang w:val="bg-BG"/>
        </w:rPr>
        <w:lastRenderedPageBreak/>
        <w:t>Когато за участник е налице някое от основанията по чл. 54, ал. 1 от ЗОП и</w:t>
      </w:r>
      <w:r w:rsidRPr="00140DF8">
        <w:rPr>
          <w:i/>
          <w:lang w:val="bg-BG"/>
        </w:rPr>
        <w:t xml:space="preserve"> </w:t>
      </w:r>
      <w:r w:rsidRPr="00140DF8">
        <w:rPr>
          <w:lang w:val="bg-BG"/>
        </w:rPr>
        <w:t>преди подаването на офертата той е предприел мерки за доказване на надеждност по</w:t>
      </w:r>
      <w:r w:rsidRPr="00140DF8">
        <w:rPr>
          <w:i/>
          <w:lang w:val="bg-BG"/>
        </w:rPr>
        <w:t xml:space="preserve"> </w:t>
      </w:r>
      <w:r w:rsidRPr="00140DF8">
        <w:rPr>
          <w:lang w:val="bg-BG"/>
        </w:rPr>
        <w:t>чл. 56 от ЗОП, тези мерки се описват в ЕЕДОП.</w:t>
      </w:r>
    </w:p>
    <w:p w14:paraId="2674538D" w14:textId="77777777" w:rsidR="005B0887" w:rsidRPr="00140DF8" w:rsidRDefault="005B0887" w:rsidP="005B0887">
      <w:pPr>
        <w:autoSpaceDE w:val="0"/>
        <w:autoSpaceDN w:val="0"/>
        <w:adjustRightInd w:val="0"/>
        <w:ind w:firstLine="426"/>
        <w:jc w:val="both"/>
        <w:rPr>
          <w:i/>
          <w:lang w:val="bg-BG"/>
        </w:rPr>
      </w:pPr>
    </w:p>
    <w:p w14:paraId="57B611BA" w14:textId="77777777" w:rsidR="005B0887" w:rsidRPr="00140DF8" w:rsidRDefault="005B0887" w:rsidP="005B0887">
      <w:pPr>
        <w:autoSpaceDE w:val="0"/>
        <w:autoSpaceDN w:val="0"/>
        <w:adjustRightInd w:val="0"/>
        <w:ind w:firstLine="426"/>
        <w:jc w:val="both"/>
        <w:rPr>
          <w:b/>
          <w:i/>
          <w:lang w:val="bg-BG"/>
        </w:rPr>
      </w:pPr>
      <w:r w:rsidRPr="00140DF8">
        <w:rPr>
          <w:b/>
          <w:lang w:val="bg-BG"/>
        </w:rPr>
        <w:t>Като доказателства за надеждността на участника се представят следните</w:t>
      </w:r>
      <w:r w:rsidRPr="00140DF8">
        <w:rPr>
          <w:b/>
          <w:i/>
          <w:lang w:val="bg-BG"/>
        </w:rPr>
        <w:t xml:space="preserve"> </w:t>
      </w:r>
      <w:r w:rsidRPr="00140DF8">
        <w:rPr>
          <w:b/>
          <w:lang w:val="bg-BG"/>
        </w:rPr>
        <w:t>документи:</w:t>
      </w:r>
    </w:p>
    <w:p w14:paraId="7ED2EDAD" w14:textId="77777777" w:rsidR="005B0887" w:rsidRPr="00140DF8" w:rsidRDefault="005B0887" w:rsidP="005B0887">
      <w:pPr>
        <w:autoSpaceDE w:val="0"/>
        <w:autoSpaceDN w:val="0"/>
        <w:adjustRightInd w:val="0"/>
        <w:ind w:firstLine="426"/>
        <w:jc w:val="both"/>
        <w:rPr>
          <w:i/>
          <w:lang w:val="bg-BG"/>
        </w:rPr>
      </w:pPr>
      <w:r w:rsidRPr="00140DF8">
        <w:rPr>
          <w:lang w:val="bg-BG"/>
        </w:rPr>
        <w:t>1. по отношение на обстоятелството по чл. 56, ал. 1, т. 1 и 2 от ЗОП -</w:t>
      </w:r>
      <w:r w:rsidRPr="00140DF8">
        <w:rPr>
          <w:i/>
          <w:lang w:val="bg-BG"/>
        </w:rPr>
        <w:t xml:space="preserve"> </w:t>
      </w:r>
      <w:r w:rsidRPr="00140DF8">
        <w:rPr>
          <w:lang w:val="bg-BG"/>
        </w:rPr>
        <w:t>документ за извършено плащане или споразумение, или друг документ, от който да е</w:t>
      </w:r>
      <w:r w:rsidRPr="00140DF8">
        <w:rPr>
          <w:i/>
          <w:lang w:val="bg-BG"/>
        </w:rPr>
        <w:t xml:space="preserve"> </w:t>
      </w:r>
      <w:r w:rsidRPr="00140DF8">
        <w:rPr>
          <w:lang w:val="bg-BG"/>
        </w:rPr>
        <w:t>видно, че задълженията са обезпечени или че страните са договорили тяхното</w:t>
      </w:r>
      <w:r w:rsidRPr="00140DF8">
        <w:rPr>
          <w:i/>
          <w:lang w:val="bg-BG"/>
        </w:rPr>
        <w:t xml:space="preserve"> </w:t>
      </w:r>
      <w:r w:rsidRPr="00140DF8">
        <w:rPr>
          <w:lang w:val="bg-BG"/>
        </w:rPr>
        <w:t>отсрочване или разсрочване, заедно с погасителен план и/или с посочени дати за</w:t>
      </w:r>
      <w:r w:rsidRPr="00140DF8">
        <w:rPr>
          <w:i/>
          <w:lang w:val="bg-BG"/>
        </w:rPr>
        <w:t xml:space="preserve"> </w:t>
      </w:r>
      <w:r w:rsidRPr="00140DF8">
        <w:rPr>
          <w:lang w:val="bg-BG"/>
        </w:rPr>
        <w:t>окончателно изплащане на дължимите задължения или е в процес на изплащане на</w:t>
      </w:r>
      <w:r w:rsidRPr="00140DF8">
        <w:rPr>
          <w:i/>
          <w:lang w:val="bg-BG"/>
        </w:rPr>
        <w:t xml:space="preserve"> </w:t>
      </w:r>
      <w:r w:rsidRPr="00140DF8">
        <w:rPr>
          <w:lang w:val="bg-BG"/>
        </w:rPr>
        <w:t>дължимо обезщетение;</w:t>
      </w:r>
    </w:p>
    <w:p w14:paraId="7CF4EF45" w14:textId="77777777" w:rsidR="005B0887" w:rsidRPr="00140DF8" w:rsidRDefault="005B0887" w:rsidP="005B0887">
      <w:pPr>
        <w:autoSpaceDE w:val="0"/>
        <w:autoSpaceDN w:val="0"/>
        <w:adjustRightInd w:val="0"/>
        <w:ind w:firstLine="426"/>
        <w:jc w:val="both"/>
        <w:rPr>
          <w:i/>
          <w:lang w:val="bg-BG"/>
        </w:rPr>
      </w:pPr>
      <w:r w:rsidRPr="00140DF8">
        <w:rPr>
          <w:lang w:val="bg-BG"/>
        </w:rPr>
        <w:t>2. по отношение на обстоятелството по чл. 56, ал. 1, т. 3 от ЗОП - документ от</w:t>
      </w:r>
      <w:r w:rsidRPr="00140DF8">
        <w:rPr>
          <w:i/>
          <w:lang w:val="bg-BG"/>
        </w:rPr>
        <w:t xml:space="preserve"> </w:t>
      </w:r>
      <w:r w:rsidRPr="00140DF8">
        <w:rPr>
          <w:lang w:val="bg-BG"/>
        </w:rPr>
        <w:t>съответния компетентен орган за потвърждение на описаните обстоятелства.</w:t>
      </w:r>
    </w:p>
    <w:p w14:paraId="5B8C19C8" w14:textId="77777777" w:rsidR="005B0887" w:rsidRPr="00140DF8" w:rsidRDefault="005B0887" w:rsidP="005B0887">
      <w:pPr>
        <w:autoSpaceDE w:val="0"/>
        <w:autoSpaceDN w:val="0"/>
        <w:adjustRightInd w:val="0"/>
        <w:ind w:firstLine="426"/>
        <w:jc w:val="both"/>
        <w:rPr>
          <w:lang w:val="bg-BG"/>
        </w:rPr>
      </w:pPr>
    </w:p>
    <w:p w14:paraId="28C60744" w14:textId="77777777" w:rsidR="005B0887" w:rsidRPr="00140DF8" w:rsidRDefault="005B0887" w:rsidP="005B0887">
      <w:pPr>
        <w:autoSpaceDE w:val="0"/>
        <w:autoSpaceDN w:val="0"/>
        <w:adjustRightInd w:val="0"/>
        <w:ind w:firstLine="426"/>
        <w:jc w:val="both"/>
        <w:rPr>
          <w:i/>
          <w:lang w:val="bg-BG"/>
        </w:rPr>
      </w:pPr>
      <w:r w:rsidRPr="00140DF8">
        <w:rPr>
          <w:lang w:val="bg-BG"/>
        </w:rPr>
        <w:t>На основание чл. 57 от ЗОП, участник, за когото са налице основанията за</w:t>
      </w:r>
      <w:r w:rsidRPr="00140DF8">
        <w:rPr>
          <w:i/>
          <w:lang w:val="bg-BG"/>
        </w:rPr>
        <w:t xml:space="preserve"> </w:t>
      </w:r>
      <w:r w:rsidRPr="00140DF8">
        <w:rPr>
          <w:lang w:val="bg-BG"/>
        </w:rPr>
        <w:t>отстраняване по чл.54, ал.1 от ЗОП, възникнали преди и по време на процедурата, ще</w:t>
      </w:r>
      <w:r w:rsidRPr="00140DF8">
        <w:rPr>
          <w:i/>
          <w:lang w:val="bg-BG"/>
        </w:rPr>
        <w:t xml:space="preserve"> </w:t>
      </w:r>
      <w:r w:rsidRPr="00140DF8">
        <w:rPr>
          <w:lang w:val="bg-BG"/>
        </w:rPr>
        <w:t>бъде отстранен от участие в настоящата процедура.</w:t>
      </w:r>
    </w:p>
    <w:p w14:paraId="50118DF9" w14:textId="77777777" w:rsidR="005B0887" w:rsidRPr="00140DF8" w:rsidRDefault="005B0887" w:rsidP="005B0887">
      <w:pPr>
        <w:autoSpaceDE w:val="0"/>
        <w:autoSpaceDN w:val="0"/>
        <w:adjustRightInd w:val="0"/>
        <w:ind w:firstLine="426"/>
        <w:jc w:val="both"/>
        <w:rPr>
          <w:lang w:val="bg-BG"/>
        </w:rPr>
      </w:pPr>
    </w:p>
    <w:p w14:paraId="4C80743B" w14:textId="6B2ACAB4" w:rsidR="005B0887" w:rsidRPr="00140DF8" w:rsidRDefault="005B0887" w:rsidP="005B0887">
      <w:pPr>
        <w:autoSpaceDE w:val="0"/>
        <w:autoSpaceDN w:val="0"/>
        <w:adjustRightInd w:val="0"/>
        <w:ind w:firstLine="426"/>
        <w:jc w:val="both"/>
        <w:rPr>
          <w:i/>
          <w:lang w:val="bg-BG"/>
        </w:rPr>
      </w:pPr>
      <w:r w:rsidRPr="00140DF8">
        <w:rPr>
          <w:lang w:val="bg-BG"/>
        </w:rPr>
        <w:t>Участникът удостоверява съответствието си с крите</w:t>
      </w:r>
      <w:r w:rsidR="00DB3B5F">
        <w:rPr>
          <w:lang w:val="bg-BG"/>
        </w:rPr>
        <w:t xml:space="preserve">риите за подбор </w:t>
      </w:r>
      <w:r w:rsidRPr="00140DF8">
        <w:rPr>
          <w:i/>
          <w:lang w:val="bg-BG"/>
        </w:rPr>
        <w:t xml:space="preserve"> </w:t>
      </w:r>
      <w:r w:rsidRPr="00140DF8">
        <w:rPr>
          <w:lang w:val="bg-BG"/>
        </w:rPr>
        <w:t>с попълване на Част IV: Критерии за подбор, раздели А-Г в приложимите полета,</w:t>
      </w:r>
      <w:r w:rsidRPr="00140DF8">
        <w:rPr>
          <w:i/>
          <w:lang w:val="bg-BG"/>
        </w:rPr>
        <w:t xml:space="preserve"> </w:t>
      </w:r>
      <w:r w:rsidRPr="00140DF8">
        <w:rPr>
          <w:lang w:val="bg-BG"/>
        </w:rPr>
        <w:t>съгласно зададените минимални изисквания на Възложителя.</w:t>
      </w:r>
    </w:p>
    <w:p w14:paraId="76F7CF0D" w14:textId="77777777" w:rsidR="005B0887" w:rsidRPr="00140DF8" w:rsidRDefault="005B0887" w:rsidP="005B0887">
      <w:pPr>
        <w:autoSpaceDE w:val="0"/>
        <w:autoSpaceDN w:val="0"/>
        <w:adjustRightInd w:val="0"/>
        <w:ind w:firstLine="426"/>
        <w:jc w:val="both"/>
        <w:rPr>
          <w:i/>
          <w:lang w:val="bg-BG"/>
        </w:rPr>
      </w:pPr>
      <w:r w:rsidRPr="00140DF8">
        <w:rPr>
          <w:lang w:val="bg-BG"/>
        </w:rPr>
        <w:t>В случаите, когато се подава повече от един ЕЕДОП, обстоятелствата, свързани</w:t>
      </w:r>
      <w:r w:rsidRPr="00140DF8">
        <w:rPr>
          <w:i/>
          <w:lang w:val="bg-BG"/>
        </w:rPr>
        <w:t xml:space="preserve"> </w:t>
      </w:r>
      <w:r w:rsidRPr="00140DF8">
        <w:rPr>
          <w:lang w:val="bg-BG"/>
        </w:rPr>
        <w:t>с критериите за подбор, се съдържат само в ЕЕДОП, подписан от лице, което може</w:t>
      </w:r>
      <w:r w:rsidRPr="00140DF8">
        <w:rPr>
          <w:i/>
          <w:lang w:val="bg-BG"/>
        </w:rPr>
        <w:t xml:space="preserve"> </w:t>
      </w:r>
      <w:r w:rsidRPr="00140DF8">
        <w:rPr>
          <w:lang w:val="bg-BG"/>
        </w:rPr>
        <w:t>самостоятелно да представлява съответния стопански субект и не е необходимо да се</w:t>
      </w:r>
      <w:r w:rsidRPr="00140DF8">
        <w:rPr>
          <w:i/>
          <w:lang w:val="bg-BG"/>
        </w:rPr>
        <w:t xml:space="preserve"> </w:t>
      </w:r>
      <w:r w:rsidRPr="00140DF8">
        <w:rPr>
          <w:lang w:val="bg-BG"/>
        </w:rPr>
        <w:t>попълват ЕЕДОП на другите лица.</w:t>
      </w:r>
    </w:p>
    <w:p w14:paraId="0DE622B6" w14:textId="37537029" w:rsidR="00380015" w:rsidRPr="00380015" w:rsidRDefault="005B0887" w:rsidP="00380015">
      <w:pPr>
        <w:ind w:firstLine="709"/>
        <w:contextualSpacing/>
        <w:jc w:val="both"/>
        <w:rPr>
          <w:rFonts w:eastAsia="Calibri"/>
          <w:lang w:val="bg-BG"/>
        </w:rPr>
      </w:pPr>
      <w:r w:rsidRPr="00140DF8">
        <w:rPr>
          <w:lang w:val="bg-BG"/>
        </w:rPr>
        <w:t>Участникът удостоверява липсата на специфичнит</w:t>
      </w:r>
      <w:r w:rsidR="00C878E7">
        <w:rPr>
          <w:lang w:val="bg-BG"/>
        </w:rPr>
        <w:t>е основания за изключване</w:t>
      </w:r>
      <w:r w:rsidRPr="00140DF8">
        <w:rPr>
          <w:lang w:val="bg-BG"/>
        </w:rPr>
        <w:t xml:space="preserve"> с попълване на Част III: Осн</w:t>
      </w:r>
      <w:r w:rsidR="006B48D3">
        <w:rPr>
          <w:lang w:val="bg-BG"/>
        </w:rPr>
        <w:t>ования за изключване, раздел Г</w:t>
      </w:r>
      <w:r w:rsidR="006B48D3" w:rsidRPr="006B48D3">
        <w:rPr>
          <w:lang w:val="bg-BG"/>
        </w:rPr>
        <w:t>:“</w:t>
      </w:r>
      <w:r w:rsidR="006B48D3" w:rsidRPr="006B48D3">
        <w:rPr>
          <w:rFonts w:eastAsia="Calibri"/>
          <w:lang w:val="bg-BG"/>
        </w:rPr>
        <w:t xml:space="preserve"> </w:t>
      </w:r>
      <w:r w:rsidR="00380015" w:rsidRPr="00380015">
        <w:rPr>
          <w:rFonts w:eastAsia="Calibri"/>
          <w:lang w:val="bg-BG"/>
        </w:rPr>
        <w:t xml:space="preserve">„Прилагат ли се специфични национални основания за изключване, които са посочени в обявлението или в документацията за обществената поръчка“   </w:t>
      </w:r>
    </w:p>
    <w:p w14:paraId="4C61D6B0" w14:textId="29160FBC" w:rsidR="006B48D3" w:rsidRPr="006B48D3" w:rsidRDefault="006B48D3" w:rsidP="006B48D3">
      <w:pPr>
        <w:tabs>
          <w:tab w:val="left" w:pos="709"/>
        </w:tabs>
        <w:ind w:firstLine="426"/>
        <w:jc w:val="both"/>
        <w:rPr>
          <w:lang w:val="bg-BG"/>
        </w:rPr>
      </w:pPr>
    </w:p>
    <w:p w14:paraId="1BCF1AD7" w14:textId="77777777" w:rsidR="005B0887" w:rsidRPr="00140DF8" w:rsidRDefault="005B0887" w:rsidP="005B0887">
      <w:pPr>
        <w:autoSpaceDE w:val="0"/>
        <w:autoSpaceDN w:val="0"/>
        <w:adjustRightInd w:val="0"/>
        <w:ind w:firstLine="426"/>
        <w:jc w:val="both"/>
        <w:rPr>
          <w:i/>
          <w:lang w:val="bg-BG"/>
        </w:rPr>
      </w:pPr>
      <w:r w:rsidRPr="00140DF8">
        <w:rPr>
          <w:lang w:val="bg-BG"/>
        </w:rPr>
        <w:t>Други основания за</w:t>
      </w:r>
      <w:r w:rsidRPr="00140DF8">
        <w:rPr>
          <w:i/>
          <w:lang w:val="bg-BG"/>
        </w:rPr>
        <w:t xml:space="preserve"> </w:t>
      </w:r>
      <w:r w:rsidRPr="00140DF8">
        <w:rPr>
          <w:lang w:val="bg-BG"/>
        </w:rPr>
        <w:t>изключване, които може да бъдат предвидени от националното законодателство на</w:t>
      </w:r>
      <w:r w:rsidRPr="00140DF8">
        <w:rPr>
          <w:i/>
          <w:lang w:val="bg-BG"/>
        </w:rPr>
        <w:t xml:space="preserve"> </w:t>
      </w:r>
      <w:r w:rsidRPr="00140DF8">
        <w:rPr>
          <w:lang w:val="bg-BG"/>
        </w:rPr>
        <w:t>възлагащия орган или на възложителя на държава членка от ЕЕДОП.</w:t>
      </w:r>
    </w:p>
    <w:p w14:paraId="734559FB" w14:textId="77777777" w:rsidR="005B0887" w:rsidRPr="00140DF8" w:rsidRDefault="005B0887" w:rsidP="005B0887">
      <w:pPr>
        <w:autoSpaceDE w:val="0"/>
        <w:autoSpaceDN w:val="0"/>
        <w:adjustRightInd w:val="0"/>
        <w:ind w:firstLine="426"/>
        <w:jc w:val="both"/>
        <w:rPr>
          <w:i/>
          <w:lang w:val="bg-BG"/>
        </w:rPr>
      </w:pPr>
      <w:r w:rsidRPr="00140DF8">
        <w:rPr>
          <w:lang w:val="bg-BG"/>
        </w:rPr>
        <w:t>При попълване на ЕЕДОП следва да бъдат спазвани указанията за подготовка на</w:t>
      </w:r>
      <w:r w:rsidRPr="00140DF8">
        <w:rPr>
          <w:i/>
          <w:lang w:val="bg-BG"/>
        </w:rPr>
        <w:t xml:space="preserve"> </w:t>
      </w:r>
      <w:r w:rsidRPr="00140DF8">
        <w:rPr>
          <w:lang w:val="bg-BG"/>
        </w:rPr>
        <w:t>образеца, съдържащи се в самия образец на ЕЕДОП, допълнителните указания, дадени</w:t>
      </w:r>
      <w:r w:rsidRPr="00140DF8">
        <w:rPr>
          <w:i/>
          <w:lang w:val="bg-BG"/>
        </w:rPr>
        <w:t xml:space="preserve"> </w:t>
      </w:r>
      <w:r w:rsidRPr="00140DF8">
        <w:rPr>
          <w:lang w:val="bg-BG"/>
        </w:rPr>
        <w:t>от Възложителя в раздел III УКАЗАНИЯ ЗА ПОДГОТОВКА НА ОБРАЗЦИТЕ НА</w:t>
      </w:r>
      <w:r w:rsidRPr="00140DF8">
        <w:rPr>
          <w:i/>
          <w:lang w:val="bg-BG"/>
        </w:rPr>
        <w:t xml:space="preserve"> </w:t>
      </w:r>
      <w:r w:rsidRPr="00140DF8">
        <w:rPr>
          <w:lang w:val="bg-BG"/>
        </w:rPr>
        <w:t>ДОКУМЕНТИ, както и настоящите разписани указания.</w:t>
      </w:r>
    </w:p>
    <w:p w14:paraId="4699F502" w14:textId="77777777" w:rsidR="005B0887" w:rsidRPr="00140DF8" w:rsidRDefault="005B0887" w:rsidP="005B0887">
      <w:pPr>
        <w:autoSpaceDE w:val="0"/>
        <w:autoSpaceDN w:val="0"/>
        <w:adjustRightInd w:val="0"/>
        <w:ind w:firstLine="426"/>
        <w:jc w:val="both"/>
        <w:rPr>
          <w:lang w:val="bg-BG"/>
        </w:rPr>
      </w:pPr>
      <w:r w:rsidRPr="00140DF8">
        <w:rPr>
          <w:lang w:val="bg-BG"/>
        </w:rPr>
        <w:t>Преди сключването на договор за обществена поръчка Възложителят ще изиска</w:t>
      </w:r>
      <w:r w:rsidRPr="00140DF8">
        <w:rPr>
          <w:i/>
          <w:lang w:val="bg-BG"/>
        </w:rPr>
        <w:t xml:space="preserve"> </w:t>
      </w:r>
      <w:r w:rsidRPr="00140DF8">
        <w:rPr>
          <w:lang w:val="bg-BG"/>
        </w:rPr>
        <w:t>от участника, определен за изпълнител, да предостави актуални документи,</w:t>
      </w:r>
      <w:r w:rsidRPr="00140DF8">
        <w:rPr>
          <w:i/>
          <w:lang w:val="bg-BG"/>
        </w:rPr>
        <w:t xml:space="preserve"> </w:t>
      </w:r>
      <w:r w:rsidRPr="00140DF8">
        <w:rPr>
          <w:lang w:val="bg-BG"/>
        </w:rPr>
        <w:t>удостоверяващи липсата на основанията за отстраняване от процедурата, както и</w:t>
      </w:r>
      <w:r w:rsidRPr="00140DF8">
        <w:rPr>
          <w:i/>
          <w:lang w:val="bg-BG"/>
        </w:rPr>
        <w:t xml:space="preserve"> </w:t>
      </w:r>
      <w:r w:rsidRPr="00140DF8">
        <w:rPr>
          <w:lang w:val="bg-BG"/>
        </w:rPr>
        <w:t>съответствието с поставените критерии за подбор. Документите се представят и за</w:t>
      </w:r>
      <w:r w:rsidRPr="00140DF8">
        <w:rPr>
          <w:i/>
          <w:lang w:val="bg-BG"/>
        </w:rPr>
        <w:t xml:space="preserve"> </w:t>
      </w:r>
      <w:r w:rsidRPr="00140DF8">
        <w:rPr>
          <w:lang w:val="bg-BG"/>
        </w:rPr>
        <w:t>подизпълнителите и третите лица, ако има такива. Възложителят няма да изисква документи, които вече са му били предоставени от участника или са му служебно</w:t>
      </w:r>
      <w:r w:rsidRPr="00140DF8">
        <w:rPr>
          <w:i/>
          <w:lang w:val="bg-BG"/>
        </w:rPr>
        <w:t xml:space="preserve"> </w:t>
      </w:r>
      <w:r w:rsidRPr="00140DF8">
        <w:rPr>
          <w:lang w:val="bg-BG"/>
        </w:rPr>
        <w:t>известни.</w:t>
      </w:r>
    </w:p>
    <w:p w14:paraId="16A4B83C" w14:textId="77777777" w:rsidR="00313D1D" w:rsidRPr="006B191F" w:rsidRDefault="00313D1D" w:rsidP="00313D1D">
      <w:pPr>
        <w:ind w:firstLine="426"/>
        <w:jc w:val="both"/>
        <w:rPr>
          <w:b/>
          <w:lang w:val="bg-BG" w:eastAsia="sr-Cyrl-CS"/>
        </w:rPr>
      </w:pPr>
      <w:r>
        <w:rPr>
          <w:b/>
          <w:lang w:val="bg-BG" w:eastAsia="sr-Cyrl-CS"/>
        </w:rPr>
        <w:t>Преди сключване на договор</w:t>
      </w:r>
      <w:r w:rsidRPr="006B191F">
        <w:rPr>
          <w:b/>
          <w:lang w:val="bg-BG" w:eastAsia="sr-Cyrl-CS"/>
        </w:rPr>
        <w:t xml:space="preserve"> с избрания за изпълнител участник, същият следва да представи и Декларации по чл. 59 и чл. 66 от Закона за мерките срещу изпирането на пари (ЗМИП).</w:t>
      </w:r>
    </w:p>
    <w:p w14:paraId="1B592D43" w14:textId="4B681110" w:rsidR="005B0887" w:rsidRDefault="005B0887" w:rsidP="005B0887">
      <w:pPr>
        <w:tabs>
          <w:tab w:val="left" w:pos="709"/>
        </w:tabs>
        <w:ind w:firstLine="426"/>
        <w:jc w:val="both"/>
        <w:rPr>
          <w:b/>
          <w:lang w:val="bg-BG" w:eastAsia="sr-Cyrl-CS"/>
        </w:rPr>
      </w:pPr>
    </w:p>
    <w:p w14:paraId="6386E51C" w14:textId="77777777" w:rsidR="00C878E7" w:rsidRPr="006B191F" w:rsidRDefault="00C878E7" w:rsidP="00C878E7">
      <w:pPr>
        <w:tabs>
          <w:tab w:val="left" w:pos="709"/>
        </w:tabs>
        <w:ind w:firstLine="709"/>
        <w:jc w:val="both"/>
        <w:rPr>
          <w:b/>
          <w:color w:val="FF0000"/>
          <w:lang w:val="bg-BG" w:eastAsia="sr-Cyrl-CS"/>
        </w:rPr>
      </w:pPr>
      <w:r w:rsidRPr="006B191F">
        <w:rPr>
          <w:b/>
          <w:color w:val="FF0000"/>
          <w:lang w:val="bg-BG" w:eastAsia="sr-Cyrl-CS"/>
        </w:rPr>
        <w:t>ВАЖНО!!! Съгласно чл. 67, ал.4 от ЗОП във връзка с § 29, т.5, б. „а“ от Преходните и заключителни разпоредби на ЗОП, в сила от 1 април 2</w:t>
      </w:r>
      <w:r>
        <w:rPr>
          <w:b/>
          <w:color w:val="FF0000"/>
          <w:lang w:val="bg-BG" w:eastAsia="sr-Cyrl-CS"/>
        </w:rPr>
        <w:t>018г. ЕЕДОП се представя задълж</w:t>
      </w:r>
      <w:r w:rsidRPr="006B191F">
        <w:rPr>
          <w:b/>
          <w:color w:val="FF0000"/>
          <w:lang w:val="bg-BG" w:eastAsia="sr-Cyrl-CS"/>
        </w:rPr>
        <w:t xml:space="preserve">ително в електронен вид. </w:t>
      </w:r>
    </w:p>
    <w:p w14:paraId="49103C1D" w14:textId="77777777" w:rsidR="00C878E7" w:rsidRPr="006B191F" w:rsidRDefault="00C878E7" w:rsidP="00C878E7">
      <w:pPr>
        <w:tabs>
          <w:tab w:val="left" w:pos="709"/>
        </w:tabs>
        <w:ind w:firstLine="426"/>
        <w:jc w:val="both"/>
        <w:rPr>
          <w:b/>
          <w:color w:val="FF0000"/>
          <w:lang w:val="bg-BG" w:eastAsia="sr-Cyrl-CS"/>
        </w:rPr>
      </w:pPr>
      <w:r w:rsidRPr="006B191F">
        <w:rPr>
          <w:b/>
          <w:color w:val="FF0000"/>
          <w:lang w:val="bg-BG" w:eastAsia="sr-Cyrl-CS"/>
        </w:rPr>
        <w:t xml:space="preserve">С оглед гореизложеното на интернет страницата на Община Русе, към съответното електронно досие  на поръчката е публикуван образец на ЕЕДОП във формат </w:t>
      </w:r>
      <w:r w:rsidRPr="006B191F">
        <w:rPr>
          <w:b/>
          <w:color w:val="FF0000"/>
          <w:lang w:eastAsia="sr-Cyrl-CS"/>
        </w:rPr>
        <w:t xml:space="preserve">PDF </w:t>
      </w:r>
      <w:r w:rsidRPr="006B191F">
        <w:rPr>
          <w:b/>
          <w:color w:val="FF0000"/>
          <w:lang w:val="bg-BG" w:eastAsia="sr-Cyrl-CS"/>
        </w:rPr>
        <w:t>и</w:t>
      </w:r>
      <w:r w:rsidRPr="006B191F">
        <w:rPr>
          <w:b/>
          <w:color w:val="FF0000"/>
          <w:lang w:eastAsia="sr-Cyrl-CS"/>
        </w:rPr>
        <w:t xml:space="preserve"> XML</w:t>
      </w:r>
      <w:r w:rsidRPr="006B191F">
        <w:rPr>
          <w:b/>
          <w:color w:val="FF0000"/>
          <w:lang w:val="bg-BG" w:eastAsia="sr-Cyrl-CS"/>
        </w:rPr>
        <w:t xml:space="preserve">. Участниците изтеглят ЕЕДОП, който е във формат </w:t>
      </w:r>
      <w:r w:rsidRPr="006B191F">
        <w:rPr>
          <w:b/>
          <w:color w:val="FF0000"/>
          <w:lang w:eastAsia="sr-Cyrl-CS"/>
        </w:rPr>
        <w:t xml:space="preserve">XML </w:t>
      </w:r>
      <w:r w:rsidRPr="006B191F">
        <w:rPr>
          <w:b/>
          <w:color w:val="FF0000"/>
          <w:lang w:val="bg-BG" w:eastAsia="sr-Cyrl-CS"/>
        </w:rPr>
        <w:t>и го попълват след като го  заредят  (качат) на</w:t>
      </w:r>
      <w:r w:rsidRPr="006B191F">
        <w:rPr>
          <w:b/>
          <w:color w:val="FF0000"/>
          <w:lang w:eastAsia="sr-Cyrl-CS"/>
        </w:rPr>
        <w:t xml:space="preserve"> </w:t>
      </w:r>
      <w:r w:rsidRPr="006B191F">
        <w:rPr>
          <w:b/>
          <w:color w:val="FF0000"/>
          <w:lang w:val="bg-BG" w:eastAsia="sr-Cyrl-CS"/>
        </w:rPr>
        <w:t xml:space="preserve">страницата на системата за еЕЕДОП </w:t>
      </w:r>
      <w:hyperlink r:id="rId26" w:history="1">
        <w:r w:rsidRPr="006B191F">
          <w:rPr>
            <w:b/>
            <w:color w:val="0000FF"/>
            <w:u w:val="single"/>
            <w:lang w:val="bg-BG" w:eastAsia="sr-Cyrl-CS"/>
          </w:rPr>
          <w:t>https://ec.europa.eu/tools/espd/filter?lang=bg</w:t>
        </w:r>
      </w:hyperlink>
      <w:r w:rsidRPr="006B191F">
        <w:rPr>
          <w:b/>
          <w:color w:val="FF0000"/>
          <w:lang w:val="bg-BG" w:eastAsia="sr-Cyrl-CS"/>
        </w:rPr>
        <w:t xml:space="preserve"> . Попълненият ЕЕДОП се изтегля и се  подписва цифрово.</w:t>
      </w:r>
      <w:r w:rsidRPr="006B191F">
        <w:rPr>
          <w:b/>
          <w:color w:val="FF0000"/>
          <w:lang w:eastAsia="sr-Cyrl-CS"/>
        </w:rPr>
        <w:t xml:space="preserve"> </w:t>
      </w:r>
      <w:r w:rsidRPr="006B191F">
        <w:rPr>
          <w:b/>
          <w:color w:val="FF0000"/>
          <w:lang w:val="bg-BG" w:eastAsia="sr-Cyrl-CS"/>
        </w:rPr>
        <w:t xml:space="preserve"> ЕЕДОП се представя на подходящ оптичен носител към останалите изискуеми документи за участие в настоящата процедура.</w:t>
      </w:r>
      <w:r w:rsidRPr="006B191F">
        <w:rPr>
          <w:b/>
          <w:color w:val="FF0000"/>
          <w:lang w:eastAsia="sr-Cyrl-CS"/>
        </w:rPr>
        <w:t xml:space="preserve"> </w:t>
      </w:r>
      <w:r w:rsidRPr="006B191F">
        <w:rPr>
          <w:b/>
          <w:color w:val="FF0000"/>
          <w:lang w:val="bg-BG" w:eastAsia="sr-Cyrl-CS"/>
        </w:rPr>
        <w:t>Форматът, в който се предоставя документът не следва да позволява редактиране на неговото съдържание.</w:t>
      </w:r>
    </w:p>
    <w:p w14:paraId="705F6AF6" w14:textId="48779575" w:rsidR="00002923" w:rsidRPr="00002923" w:rsidRDefault="00C878E7" w:rsidP="00002923">
      <w:pPr>
        <w:tabs>
          <w:tab w:val="left" w:pos="709"/>
        </w:tabs>
        <w:ind w:firstLine="426"/>
        <w:jc w:val="both"/>
        <w:rPr>
          <w:rFonts w:eastAsia="Calibri"/>
          <w:b/>
          <w:color w:val="FF0000"/>
          <w:lang w:val="bg-BG"/>
        </w:rPr>
      </w:pPr>
      <w:r w:rsidRPr="006B191F">
        <w:rPr>
          <w:rFonts w:eastAsia="Calibri"/>
          <w:b/>
          <w:color w:val="FF0000"/>
          <w:lang w:val="bg-BG"/>
        </w:rPr>
        <w:t>По посочения начин ЕЕДОП се представя (ако е приложимо) за всеки от участниците в обединението, което не е юридическо лице, за обединението- участник, за всеки подизпълните</w:t>
      </w:r>
      <w:r>
        <w:rPr>
          <w:rFonts w:eastAsia="Calibri"/>
          <w:b/>
          <w:color w:val="FF0000"/>
          <w:lang w:val="bg-BG"/>
        </w:rPr>
        <w:t>л и за</w:t>
      </w:r>
      <w:r w:rsidR="00002923">
        <w:rPr>
          <w:rFonts w:eastAsia="Calibri"/>
          <w:b/>
          <w:color w:val="FF0000"/>
          <w:lang w:val="bg-BG"/>
        </w:rPr>
        <w:t xml:space="preserve"> всяко трето лице, </w:t>
      </w:r>
      <w:r w:rsidR="00002923" w:rsidRPr="00002923">
        <w:rPr>
          <w:rFonts w:eastAsia="Calibri"/>
          <w:b/>
          <w:color w:val="FF0000"/>
          <w:lang w:val="bg-BG"/>
        </w:rPr>
        <w:t>чиито ресурси ще бъдат ангажирани в изпълнението.</w:t>
      </w:r>
    </w:p>
    <w:p w14:paraId="726379B0" w14:textId="1F456F89" w:rsidR="00C878E7" w:rsidRPr="00140DF8" w:rsidRDefault="00C878E7" w:rsidP="00C878E7">
      <w:pPr>
        <w:tabs>
          <w:tab w:val="left" w:pos="709"/>
        </w:tabs>
        <w:ind w:firstLine="426"/>
        <w:jc w:val="both"/>
        <w:rPr>
          <w:b/>
          <w:lang w:val="bg-BG" w:eastAsia="sr-Cyrl-CS"/>
        </w:rPr>
      </w:pPr>
    </w:p>
    <w:p w14:paraId="472A2D85" w14:textId="77777777" w:rsidR="005B0887" w:rsidRPr="00140DF8" w:rsidRDefault="005B0887" w:rsidP="005B0887">
      <w:pPr>
        <w:autoSpaceDE w:val="0"/>
        <w:autoSpaceDN w:val="0"/>
        <w:adjustRightInd w:val="0"/>
        <w:ind w:firstLine="426"/>
        <w:jc w:val="both"/>
        <w:rPr>
          <w:lang w:val="bg-BG"/>
        </w:rPr>
      </w:pPr>
    </w:p>
    <w:p w14:paraId="38211A6A" w14:textId="77777777" w:rsidR="005B0887" w:rsidRPr="00140DF8" w:rsidRDefault="005B0887" w:rsidP="005B0887">
      <w:pPr>
        <w:autoSpaceDE w:val="0"/>
        <w:autoSpaceDN w:val="0"/>
        <w:adjustRightInd w:val="0"/>
        <w:ind w:firstLine="426"/>
        <w:jc w:val="center"/>
        <w:rPr>
          <w:b/>
          <w:lang w:val="bg-BG"/>
        </w:rPr>
      </w:pPr>
      <w:r w:rsidRPr="00140DF8">
        <w:rPr>
          <w:b/>
          <w:lang w:val="bg-BG"/>
        </w:rPr>
        <w:t>ІІІ. ИЗИСКВАНИЯ КЪМ ОФЕРТИТЕ И НЕОБХОДИМИТЕ ДОКУМЕНТИ</w:t>
      </w:r>
    </w:p>
    <w:p w14:paraId="68FF18D7" w14:textId="77777777" w:rsidR="005B0887" w:rsidRPr="00140DF8" w:rsidRDefault="005B0887" w:rsidP="005B0887">
      <w:pPr>
        <w:autoSpaceDE w:val="0"/>
        <w:autoSpaceDN w:val="0"/>
        <w:adjustRightInd w:val="0"/>
        <w:ind w:firstLine="426"/>
        <w:jc w:val="both"/>
        <w:rPr>
          <w:b/>
          <w:lang w:val="bg-BG"/>
        </w:rPr>
      </w:pPr>
    </w:p>
    <w:p w14:paraId="1D68E31F" w14:textId="77777777" w:rsidR="005B0887" w:rsidRPr="00140DF8" w:rsidRDefault="005B0887" w:rsidP="005B0887">
      <w:pPr>
        <w:autoSpaceDE w:val="0"/>
        <w:autoSpaceDN w:val="0"/>
        <w:adjustRightInd w:val="0"/>
        <w:jc w:val="both"/>
        <w:rPr>
          <w:b/>
          <w:lang w:val="bg-BG"/>
        </w:rPr>
      </w:pPr>
      <w:r w:rsidRPr="00140DF8">
        <w:rPr>
          <w:b/>
          <w:lang w:val="bg-BG"/>
        </w:rPr>
        <w:t>1. Изисквания при офо</w:t>
      </w:r>
      <w:r w:rsidR="00E45901" w:rsidRPr="00140DF8">
        <w:rPr>
          <w:b/>
          <w:lang w:val="bg-BG"/>
        </w:rPr>
        <w:t>рмяне и представяне на офертите</w:t>
      </w:r>
    </w:p>
    <w:p w14:paraId="5BDDEF22" w14:textId="77777777" w:rsidR="005B0887" w:rsidRPr="00140DF8" w:rsidRDefault="005B0887" w:rsidP="005B0887">
      <w:pPr>
        <w:autoSpaceDE w:val="0"/>
        <w:autoSpaceDN w:val="0"/>
        <w:adjustRightInd w:val="0"/>
        <w:ind w:firstLine="426"/>
        <w:jc w:val="both"/>
        <w:rPr>
          <w:b/>
          <w:bCs/>
          <w:lang w:val="bg-BG"/>
        </w:rPr>
      </w:pPr>
      <w:r w:rsidRPr="00140DF8">
        <w:rPr>
          <w:b/>
          <w:bCs/>
          <w:lang w:val="bg-BG"/>
        </w:rPr>
        <w:t xml:space="preserve">Подготовка на офертата: </w:t>
      </w:r>
    </w:p>
    <w:p w14:paraId="6C2BC124" w14:textId="77777777" w:rsidR="005B0887" w:rsidRPr="00140DF8" w:rsidRDefault="005B0887" w:rsidP="005B0887">
      <w:pPr>
        <w:autoSpaceDE w:val="0"/>
        <w:autoSpaceDN w:val="0"/>
        <w:adjustRightInd w:val="0"/>
        <w:ind w:firstLine="426"/>
        <w:jc w:val="both"/>
        <w:rPr>
          <w:i/>
          <w:lang w:val="bg-BG"/>
        </w:rPr>
      </w:pPr>
      <w:r w:rsidRPr="00140DF8">
        <w:rPr>
          <w:b/>
          <w:bCs/>
          <w:lang w:val="bg-BG"/>
        </w:rPr>
        <w:t xml:space="preserve">1.1. </w:t>
      </w:r>
      <w:r w:rsidRPr="00140DF8">
        <w:rPr>
          <w:lang w:val="bg-BG"/>
        </w:rPr>
        <w:t xml:space="preserve">Участниците трябва да проучат всички указания и условия за участие, дадени в документацията за участие. </w:t>
      </w:r>
    </w:p>
    <w:p w14:paraId="659D8174"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1.2. </w:t>
      </w:r>
      <w:r w:rsidRPr="00140DF8">
        <w:rPr>
          <w:lang w:val="bg-BG"/>
        </w:rPr>
        <w:t>При изготвяне на офертата всеки участник трябва да се придържа точно към обявените от възложителя условия.</w:t>
      </w:r>
    </w:p>
    <w:p w14:paraId="667C3740"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1.3. </w:t>
      </w:r>
      <w:r w:rsidRPr="00140DF8">
        <w:rPr>
          <w:lang w:val="bg-BG"/>
        </w:rPr>
        <w:t xml:space="preserve">Отговорността за правилното разучаване на документацията за участие се носи единствено от участниците. </w:t>
      </w:r>
    </w:p>
    <w:p w14:paraId="4660729C"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1.4. </w:t>
      </w:r>
      <w:r w:rsidRPr="00140DF8">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14:paraId="7D1994C6"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1.5. </w:t>
      </w:r>
      <w:r w:rsidRPr="00140DF8">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596D626B"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1.6. </w:t>
      </w:r>
      <w:r w:rsidRPr="00140DF8">
        <w:rPr>
          <w:lang w:val="bg-BG"/>
        </w:rPr>
        <w:t xml:space="preserve">Всеки участник в процедурата има право да представи само една оферта. </w:t>
      </w:r>
    </w:p>
    <w:p w14:paraId="546591B0"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1.7. </w:t>
      </w:r>
      <w:r w:rsidRPr="00140DF8">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 </w:t>
      </w:r>
    </w:p>
    <w:p w14:paraId="5792FF94"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1.8. </w:t>
      </w:r>
      <w:r w:rsidRPr="00140DF8">
        <w:rPr>
          <w:lang w:val="bg-BG"/>
        </w:rPr>
        <w:t>Офертата не може да се предлага във варианти.</w:t>
      </w:r>
    </w:p>
    <w:p w14:paraId="3D63A729"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1.9. </w:t>
      </w:r>
      <w:r w:rsidRPr="00140DF8">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331093EE"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1.10. </w:t>
      </w:r>
      <w:r w:rsidRPr="00140DF8">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1E07E89B" w14:textId="77777777" w:rsidR="005B0887" w:rsidRPr="00140DF8" w:rsidRDefault="005B0887" w:rsidP="005B0887">
      <w:pPr>
        <w:autoSpaceDE w:val="0"/>
        <w:autoSpaceDN w:val="0"/>
        <w:adjustRightInd w:val="0"/>
        <w:ind w:firstLine="426"/>
        <w:jc w:val="both"/>
        <w:rPr>
          <w:lang w:val="bg-BG"/>
        </w:rPr>
      </w:pPr>
    </w:p>
    <w:p w14:paraId="30733F4D" w14:textId="77777777" w:rsidR="005B0887" w:rsidRPr="00140DF8" w:rsidRDefault="005B0887" w:rsidP="005B0887">
      <w:pPr>
        <w:autoSpaceDE w:val="0"/>
        <w:autoSpaceDN w:val="0"/>
        <w:adjustRightInd w:val="0"/>
        <w:jc w:val="both"/>
        <w:rPr>
          <w:lang w:val="bg-BG"/>
        </w:rPr>
      </w:pPr>
      <w:r w:rsidRPr="00140DF8">
        <w:rPr>
          <w:b/>
          <w:bCs/>
          <w:lang w:val="bg-BG"/>
        </w:rPr>
        <w:t xml:space="preserve">2. Изисквания към съдържанието на офертата: </w:t>
      </w:r>
    </w:p>
    <w:p w14:paraId="50504144" w14:textId="77777777" w:rsidR="005B0887" w:rsidRPr="00140DF8" w:rsidRDefault="005B0887" w:rsidP="005B0887">
      <w:pPr>
        <w:ind w:firstLine="426"/>
        <w:jc w:val="both"/>
        <w:rPr>
          <w:lang w:val="bg-BG"/>
        </w:rPr>
      </w:pPr>
      <w:r w:rsidRPr="00140DF8">
        <w:rPr>
          <w:b/>
          <w:bCs/>
          <w:lang w:val="bg-BG"/>
        </w:rPr>
        <w:t xml:space="preserve">2.1. </w:t>
      </w:r>
      <w:r w:rsidRPr="00140DF8">
        <w:rPr>
          <w:lang w:val="bg-BG"/>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но не по-късно от крайната дата и час, указани в Обявлението за процедурата и/или съгласно обявлението за изменение.</w:t>
      </w:r>
    </w:p>
    <w:p w14:paraId="31E4B4CE" w14:textId="77777777" w:rsidR="005B0887" w:rsidRPr="00140DF8" w:rsidRDefault="005B0887" w:rsidP="005B0887">
      <w:pPr>
        <w:autoSpaceDE w:val="0"/>
        <w:autoSpaceDN w:val="0"/>
        <w:adjustRightInd w:val="0"/>
        <w:ind w:firstLine="426"/>
        <w:jc w:val="both"/>
        <w:rPr>
          <w:lang w:val="bg-BG"/>
        </w:rPr>
      </w:pPr>
      <w:r w:rsidRPr="00140DF8">
        <w:rPr>
          <w:lang w:val="bg-BG"/>
        </w:rPr>
        <w:t>Опаковката следва да е надписана по следния начин:</w:t>
      </w:r>
    </w:p>
    <w:p w14:paraId="2DF91A47" w14:textId="77777777" w:rsidR="005B0887" w:rsidRPr="00140DF8" w:rsidRDefault="005B0887" w:rsidP="005B0887">
      <w:pPr>
        <w:ind w:firstLine="426"/>
        <w:jc w:val="both"/>
        <w:rPr>
          <w:b/>
          <w:lang w:val="bg-BG"/>
        </w:rPr>
      </w:pPr>
      <w:r w:rsidRPr="00140DF8">
        <w:rPr>
          <w:b/>
          <w:lang w:val="bg-BG"/>
        </w:rPr>
        <w:t xml:space="preserve">До </w:t>
      </w:r>
    </w:p>
    <w:p w14:paraId="4871EEA8" w14:textId="77777777" w:rsidR="005B0887" w:rsidRPr="00140DF8" w:rsidRDefault="005B0887" w:rsidP="005B0887">
      <w:pPr>
        <w:ind w:firstLine="426"/>
        <w:jc w:val="both"/>
        <w:rPr>
          <w:b/>
          <w:lang w:val="bg-BG"/>
        </w:rPr>
      </w:pPr>
      <w:r w:rsidRPr="00140DF8">
        <w:rPr>
          <w:b/>
          <w:lang w:val="bg-BG"/>
        </w:rPr>
        <w:t>Община Русе, пл. Свобода 6</w:t>
      </w:r>
    </w:p>
    <w:p w14:paraId="55DD8D34" w14:textId="77777777" w:rsidR="005B0887" w:rsidRPr="00140DF8" w:rsidRDefault="005B0887" w:rsidP="00B514FA">
      <w:pPr>
        <w:ind w:firstLine="426"/>
        <w:jc w:val="both"/>
        <w:rPr>
          <w:b/>
          <w:lang w:val="bg-BG"/>
        </w:rPr>
      </w:pPr>
      <w:r w:rsidRPr="00140DF8">
        <w:rPr>
          <w:b/>
          <w:lang w:val="bg-BG"/>
        </w:rPr>
        <w:t>ОФЕРТА за участие</w:t>
      </w:r>
      <w:r w:rsidRPr="00140DF8">
        <w:rPr>
          <w:lang w:val="bg-BG"/>
        </w:rPr>
        <w:t xml:space="preserve"> в открита процедура за възлагане на обществена поръчка с предмет: </w:t>
      </w:r>
      <w:r w:rsidR="0069721E" w:rsidRPr="00140DF8">
        <w:rPr>
          <w:b/>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обект: Блок №6, входове 1, 2, 3, 4, 5, 6, 7, ул. „Изола планина“ №</w:t>
      </w:r>
      <w:r w:rsidR="00E45901" w:rsidRPr="00140DF8">
        <w:rPr>
          <w:b/>
          <w:lang w:val="bg-BG"/>
        </w:rPr>
        <w:t xml:space="preserve"> </w:t>
      </w:r>
      <w:r w:rsidR="0069721E" w:rsidRPr="00140DF8">
        <w:rPr>
          <w:b/>
          <w:lang w:val="bg-BG"/>
        </w:rPr>
        <w:t>22, жк. „Дружба 1“, гр. Русе</w:t>
      </w:r>
      <w:r w:rsidRPr="00140DF8">
        <w:rPr>
          <w:lang w:val="bg-BG"/>
        </w:rPr>
        <w:t>,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w:t>
      </w:r>
    </w:p>
    <w:p w14:paraId="2F7EEC7E" w14:textId="77777777" w:rsidR="005B0887" w:rsidRPr="00140DF8" w:rsidRDefault="005B0887" w:rsidP="005B0887">
      <w:pPr>
        <w:ind w:firstLine="426"/>
        <w:jc w:val="both"/>
        <w:rPr>
          <w:lang w:val="bg-BG"/>
        </w:rPr>
      </w:pPr>
      <w:r w:rsidRPr="00140DF8">
        <w:rPr>
          <w:lang w:val="bg-BG"/>
        </w:rPr>
        <w:t>При подаване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w:t>
      </w:r>
    </w:p>
    <w:p w14:paraId="33436721" w14:textId="77777777" w:rsidR="005B0887" w:rsidRPr="00140DF8" w:rsidRDefault="005B0887" w:rsidP="005B0887">
      <w:pPr>
        <w:ind w:firstLine="426"/>
        <w:jc w:val="both"/>
        <w:rPr>
          <w:lang w:val="bg-BG"/>
        </w:rPr>
      </w:pPr>
      <w:r w:rsidRPr="00140DF8">
        <w:rPr>
          <w:lang w:val="bg-BG"/>
        </w:rPr>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14:paraId="3BD83029" w14:textId="77777777" w:rsidR="005B0887" w:rsidRPr="00140DF8" w:rsidRDefault="005B0887" w:rsidP="005B0887">
      <w:pPr>
        <w:ind w:firstLine="426"/>
        <w:jc w:val="both"/>
        <w:rPr>
          <w:lang w:val="bg-BG"/>
        </w:rPr>
      </w:pPr>
      <w:r w:rsidRPr="00140DF8">
        <w:rPr>
          <w:lang w:val="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w:t>
      </w:r>
    </w:p>
    <w:p w14:paraId="6FBC6032" w14:textId="77777777" w:rsidR="005B0887" w:rsidRPr="00140DF8" w:rsidRDefault="005B0887" w:rsidP="005B0887">
      <w:pPr>
        <w:ind w:firstLine="426"/>
        <w:jc w:val="both"/>
        <w:rPr>
          <w:lang w:val="bg-BG"/>
        </w:rPr>
      </w:pPr>
      <w:r w:rsidRPr="00140DF8">
        <w:rPr>
          <w:lang w:val="bg-BG"/>
        </w:rPr>
        <w:t>Не се допуска приемане на заявления за участие или оферти от лица, които не са включени в списъка.</w:t>
      </w:r>
    </w:p>
    <w:p w14:paraId="28C34D0F" w14:textId="77777777" w:rsidR="005B0887" w:rsidRPr="00140DF8" w:rsidRDefault="005B0887" w:rsidP="005B0887">
      <w:pPr>
        <w:ind w:firstLine="426"/>
        <w:jc w:val="both"/>
        <w:rPr>
          <w:lang w:val="bg-BG"/>
        </w:rPr>
      </w:pPr>
      <w:r w:rsidRPr="00140DF8">
        <w:rPr>
          <w:lang w:val="bg-BG"/>
        </w:rPr>
        <w:t>Получените заявления за участие или офертите се предават на председателя на комисията, за което се съставя протокол с подател на офертата или заявлението за участие; номер, дата и час на получаване; причините за връщане на заявлението за участие или офертата, когато е приложимо.</w:t>
      </w:r>
    </w:p>
    <w:p w14:paraId="67700BB1" w14:textId="77777777" w:rsidR="005B0887" w:rsidRPr="00140DF8" w:rsidRDefault="005B0887" w:rsidP="005B0887">
      <w:pPr>
        <w:ind w:firstLine="426"/>
        <w:jc w:val="both"/>
        <w:rPr>
          <w:lang w:val="bg-BG"/>
        </w:rPr>
      </w:pPr>
      <w:r w:rsidRPr="00140DF8">
        <w:rPr>
          <w:b/>
          <w:lang w:val="bg-BG"/>
        </w:rPr>
        <w:t>2.2.</w:t>
      </w:r>
      <w:r w:rsidRPr="00140DF8">
        <w:rPr>
          <w:lang w:val="bg-BG"/>
        </w:rPr>
        <w:t xml:space="preserve"> 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w:t>
      </w:r>
    </w:p>
    <w:p w14:paraId="507D7DEF"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2.3. </w:t>
      </w:r>
      <w:r w:rsidRPr="00140DF8">
        <w:rPr>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 при спазване на разпоредбите на чл. 54, ал. 7 – 10 от ППЗОП. </w:t>
      </w:r>
    </w:p>
    <w:p w14:paraId="79552498"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2.4. </w:t>
      </w:r>
      <w:r w:rsidRPr="00140DF8">
        <w:rPr>
          <w:lang w:val="bg-BG"/>
        </w:rPr>
        <w:t xml:space="preserve">Всички документи трябва да са: </w:t>
      </w:r>
    </w:p>
    <w:p w14:paraId="5269D534" w14:textId="77777777" w:rsidR="005B0887" w:rsidRPr="00140DF8" w:rsidRDefault="005B0887" w:rsidP="005B0887">
      <w:pPr>
        <w:autoSpaceDE w:val="0"/>
        <w:autoSpaceDN w:val="0"/>
        <w:adjustRightInd w:val="0"/>
        <w:ind w:firstLine="426"/>
        <w:jc w:val="both"/>
        <w:rPr>
          <w:lang w:val="bg-BG"/>
        </w:rPr>
      </w:pPr>
      <w:r w:rsidRPr="00140DF8">
        <w:rPr>
          <w:lang w:val="bg-BG"/>
        </w:rPr>
        <w:lastRenderedPageBreak/>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4124FAA4" w14:textId="77777777" w:rsidR="005B0887" w:rsidRPr="00140DF8" w:rsidRDefault="005B0887" w:rsidP="005B0887">
      <w:pPr>
        <w:autoSpaceDE w:val="0"/>
        <w:autoSpaceDN w:val="0"/>
        <w:adjustRightInd w:val="0"/>
        <w:ind w:firstLine="426"/>
        <w:jc w:val="both"/>
        <w:rPr>
          <w:lang w:val="bg-BG"/>
        </w:rPr>
      </w:pPr>
      <w:r w:rsidRPr="00140DF8">
        <w:rPr>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 </w:t>
      </w:r>
    </w:p>
    <w:p w14:paraId="42B03BBF" w14:textId="77777777" w:rsidR="005B0887" w:rsidRPr="00140DF8" w:rsidRDefault="005B0887" w:rsidP="005B0887">
      <w:pPr>
        <w:autoSpaceDE w:val="0"/>
        <w:autoSpaceDN w:val="0"/>
        <w:adjustRightInd w:val="0"/>
        <w:ind w:firstLine="426"/>
        <w:jc w:val="both"/>
        <w:rPr>
          <w:lang w:val="bg-BG"/>
        </w:rPr>
      </w:pPr>
      <w:r w:rsidRPr="00140DF8">
        <w:rPr>
          <w:lang w:val="bg-BG"/>
        </w:rPr>
        <w:t>в) по предложението не се допускат никакви вписвания между редовете, изтривания или корекции.</w:t>
      </w:r>
    </w:p>
    <w:p w14:paraId="7DF0E3E0" w14:textId="77777777" w:rsidR="005B0887" w:rsidRPr="00140DF8" w:rsidRDefault="005B0887" w:rsidP="005B0887">
      <w:pPr>
        <w:ind w:firstLine="426"/>
        <w:jc w:val="both"/>
        <w:rPr>
          <w:lang w:val="bg-BG"/>
        </w:rPr>
      </w:pPr>
      <w:r w:rsidRPr="00140DF8">
        <w:rPr>
          <w:lang w:val="bg-BG"/>
        </w:rPr>
        <w:t xml:space="preserve">Всички документи, свързани с предложението, трябва да бъдат на български език или в превод на български език. </w:t>
      </w:r>
    </w:p>
    <w:p w14:paraId="1D63123F" w14:textId="77777777" w:rsidR="005B0887" w:rsidRPr="00140DF8" w:rsidRDefault="005B0887" w:rsidP="005B0887">
      <w:pPr>
        <w:ind w:firstLine="426"/>
        <w:jc w:val="both"/>
        <w:rPr>
          <w:lang w:val="bg-BG"/>
        </w:rPr>
      </w:pPr>
      <w:r w:rsidRPr="00140DF8">
        <w:rPr>
          <w:lang w:val="bg-BG"/>
        </w:rPr>
        <w:t xml:space="preserve">Ако в предложението са включени документи, референции или сертификати на чужд език, същите трябва да са придружени от превод на български език. </w:t>
      </w:r>
    </w:p>
    <w:p w14:paraId="7CBFB6C0" w14:textId="77777777" w:rsidR="005B0887" w:rsidRPr="00140DF8" w:rsidRDefault="005B0887" w:rsidP="005B0887">
      <w:pPr>
        <w:autoSpaceDE w:val="0"/>
        <w:autoSpaceDN w:val="0"/>
        <w:adjustRightInd w:val="0"/>
        <w:ind w:firstLine="426"/>
        <w:jc w:val="both"/>
        <w:rPr>
          <w:b/>
          <w:lang w:val="bg-BG"/>
        </w:rPr>
      </w:pPr>
    </w:p>
    <w:p w14:paraId="61D2E8F9" w14:textId="77777777" w:rsidR="005B0887" w:rsidRPr="00140DF8" w:rsidRDefault="005B0887" w:rsidP="005B0887">
      <w:pPr>
        <w:autoSpaceDE w:val="0"/>
        <w:autoSpaceDN w:val="0"/>
        <w:adjustRightInd w:val="0"/>
        <w:jc w:val="both"/>
        <w:rPr>
          <w:b/>
          <w:lang w:val="bg-BG"/>
        </w:rPr>
      </w:pPr>
      <w:r w:rsidRPr="00140DF8">
        <w:rPr>
          <w:b/>
          <w:lang w:val="bg-BG"/>
        </w:rPr>
        <w:t>3. Съдържание на опаковката:</w:t>
      </w:r>
    </w:p>
    <w:p w14:paraId="734070CB" w14:textId="77777777" w:rsidR="005B0887" w:rsidRPr="00140DF8" w:rsidRDefault="005B0887" w:rsidP="005B0887">
      <w:pPr>
        <w:autoSpaceDE w:val="0"/>
        <w:autoSpaceDN w:val="0"/>
        <w:adjustRightInd w:val="0"/>
        <w:ind w:firstLine="426"/>
        <w:jc w:val="both"/>
        <w:rPr>
          <w:b/>
          <w:bCs/>
          <w:i/>
          <w:iCs/>
          <w:lang w:val="bg-BG"/>
        </w:rPr>
      </w:pPr>
      <w:r w:rsidRPr="00140DF8">
        <w:rPr>
          <w:b/>
          <w:lang w:val="bg-BG"/>
        </w:rPr>
        <w:t>3.1.</w:t>
      </w:r>
      <w:r w:rsidRPr="00140DF8">
        <w:rPr>
          <w:lang w:val="bg-BG"/>
        </w:rPr>
        <w:t xml:space="preserve"> Опис на представените документите, съдържащи се в офертата, подписан от участника – попълва се </w:t>
      </w:r>
      <w:r w:rsidRPr="00140DF8">
        <w:rPr>
          <w:b/>
          <w:bCs/>
          <w:i/>
          <w:iCs/>
          <w:lang w:val="bg-BG"/>
        </w:rPr>
        <w:t>Образец №1;</w:t>
      </w:r>
    </w:p>
    <w:p w14:paraId="0A3421DF" w14:textId="77777777" w:rsidR="005B0887" w:rsidRPr="00140DF8" w:rsidRDefault="005B0887" w:rsidP="005B0887">
      <w:pPr>
        <w:autoSpaceDE w:val="0"/>
        <w:autoSpaceDN w:val="0"/>
        <w:adjustRightInd w:val="0"/>
        <w:ind w:firstLine="426"/>
        <w:jc w:val="both"/>
        <w:rPr>
          <w:b/>
          <w:bCs/>
          <w:i/>
          <w:iCs/>
          <w:lang w:val="bg-BG"/>
        </w:rPr>
      </w:pPr>
      <w:r w:rsidRPr="00140DF8">
        <w:rPr>
          <w:b/>
          <w:bCs/>
          <w:lang w:val="bg-BG"/>
        </w:rPr>
        <w:t xml:space="preserve">3.2. Единен европейски документ за обществени поръчки (ЕЕДОП) </w:t>
      </w:r>
      <w:r w:rsidRPr="00140DF8">
        <w:rPr>
          <w:lang w:val="bg-BG"/>
        </w:rPr>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140DF8">
        <w:rPr>
          <w:b/>
          <w:bCs/>
          <w:i/>
          <w:iCs/>
          <w:lang w:val="bg-BG"/>
        </w:rPr>
        <w:t>Образец №2;</w:t>
      </w:r>
    </w:p>
    <w:p w14:paraId="0D0420E3" w14:textId="77777777" w:rsidR="005B0887" w:rsidRPr="00140DF8" w:rsidRDefault="005B0887" w:rsidP="005B0887">
      <w:pPr>
        <w:autoSpaceDE w:val="0"/>
        <w:autoSpaceDN w:val="0"/>
        <w:adjustRightInd w:val="0"/>
        <w:ind w:firstLine="426"/>
        <w:jc w:val="both"/>
        <w:rPr>
          <w:lang w:val="bg-BG"/>
        </w:rPr>
      </w:pPr>
      <w:r w:rsidRPr="00140DF8">
        <w:rPr>
          <w:b/>
          <w:bCs/>
          <w:lang w:val="bg-BG"/>
        </w:rPr>
        <w:t>3.3. Документи за доказване на предприетите мерки за надеждност, когато е приложимо.</w:t>
      </w:r>
    </w:p>
    <w:p w14:paraId="726E52C5" w14:textId="77777777" w:rsidR="005B0887" w:rsidRPr="00140DF8" w:rsidRDefault="005B0887" w:rsidP="005B0887">
      <w:pPr>
        <w:autoSpaceDE w:val="0"/>
        <w:autoSpaceDN w:val="0"/>
        <w:adjustRightInd w:val="0"/>
        <w:ind w:firstLine="426"/>
        <w:jc w:val="both"/>
        <w:rPr>
          <w:i/>
          <w:lang w:val="bg-BG"/>
        </w:rPr>
      </w:pPr>
      <w:r w:rsidRPr="00140DF8">
        <w:rPr>
          <w:lang w:val="bg-BG"/>
        </w:rPr>
        <w:t>- по отношение на обстоятелството по чл. 56, ал. 1, т. 1 и 2 от ЗОП – документ</w:t>
      </w:r>
      <w:r w:rsidRPr="00140DF8">
        <w:rPr>
          <w:i/>
          <w:lang w:val="bg-BG"/>
        </w:rPr>
        <w:t xml:space="preserve"> </w:t>
      </w:r>
      <w:r w:rsidRPr="00140DF8">
        <w:rPr>
          <w:lang w:val="bg-BG"/>
        </w:rPr>
        <w:t>за извършено плащане или споразумение, или друг документ, от който да е видно, че</w:t>
      </w:r>
      <w:r w:rsidRPr="00140DF8">
        <w:rPr>
          <w:i/>
          <w:lang w:val="bg-BG"/>
        </w:rPr>
        <w:t xml:space="preserve"> </w:t>
      </w:r>
      <w:r w:rsidRPr="00140DF8">
        <w:rPr>
          <w:lang w:val="bg-BG"/>
        </w:rPr>
        <w:t>задълженията са обезпечени или че страните са договорили тяхното отсрочване или</w:t>
      </w:r>
      <w:r w:rsidRPr="00140DF8">
        <w:rPr>
          <w:i/>
          <w:lang w:val="bg-BG"/>
        </w:rPr>
        <w:t xml:space="preserve"> </w:t>
      </w:r>
      <w:r w:rsidRPr="00140DF8">
        <w:rPr>
          <w:lang w:val="bg-BG"/>
        </w:rPr>
        <w:t>разсрочване, заедно с погасителен план и/или с посочени дати за окончателно</w:t>
      </w:r>
      <w:r w:rsidRPr="00140DF8">
        <w:rPr>
          <w:i/>
          <w:lang w:val="bg-BG"/>
        </w:rPr>
        <w:t xml:space="preserve"> </w:t>
      </w:r>
      <w:r w:rsidRPr="00140DF8">
        <w:rPr>
          <w:lang w:val="bg-BG"/>
        </w:rPr>
        <w:t>изплащане на дължимите задължения или е в процес на изплащане на дължимо</w:t>
      </w:r>
      <w:r w:rsidRPr="00140DF8">
        <w:rPr>
          <w:i/>
          <w:lang w:val="bg-BG"/>
        </w:rPr>
        <w:t xml:space="preserve"> </w:t>
      </w:r>
      <w:r w:rsidRPr="00140DF8">
        <w:rPr>
          <w:lang w:val="bg-BG"/>
        </w:rPr>
        <w:t>обезщетение;</w:t>
      </w:r>
    </w:p>
    <w:p w14:paraId="0D6A3326" w14:textId="77777777" w:rsidR="005B0887" w:rsidRPr="00140DF8" w:rsidRDefault="005B0887" w:rsidP="005B0887">
      <w:pPr>
        <w:autoSpaceDE w:val="0"/>
        <w:autoSpaceDN w:val="0"/>
        <w:adjustRightInd w:val="0"/>
        <w:ind w:firstLine="426"/>
        <w:jc w:val="both"/>
        <w:rPr>
          <w:lang w:val="bg-BG"/>
        </w:rPr>
      </w:pPr>
      <w:r w:rsidRPr="00140DF8">
        <w:rPr>
          <w:lang w:val="bg-BG"/>
        </w:rPr>
        <w:t>- по отношение на обстоятелството по чл. 56, ал. 1, т. 3 от ЗОП - документ от</w:t>
      </w:r>
      <w:r w:rsidRPr="00140DF8">
        <w:rPr>
          <w:i/>
          <w:lang w:val="bg-BG"/>
        </w:rPr>
        <w:t xml:space="preserve"> </w:t>
      </w:r>
      <w:r w:rsidRPr="00140DF8">
        <w:rPr>
          <w:lang w:val="bg-BG"/>
        </w:rPr>
        <w:t>съответния компетентен орган за потвърждение на описаните обстоятелства.</w:t>
      </w:r>
    </w:p>
    <w:p w14:paraId="3E38FBB7" w14:textId="77777777" w:rsidR="005B0887" w:rsidRPr="00140DF8" w:rsidRDefault="005B0887" w:rsidP="005B0887">
      <w:pPr>
        <w:autoSpaceDE w:val="0"/>
        <w:autoSpaceDN w:val="0"/>
        <w:adjustRightInd w:val="0"/>
        <w:ind w:firstLine="426"/>
        <w:jc w:val="both"/>
        <w:rPr>
          <w:lang w:val="bg-BG"/>
        </w:rPr>
      </w:pPr>
    </w:p>
    <w:p w14:paraId="2B1D7D30" w14:textId="77777777" w:rsidR="005B0887" w:rsidRPr="00140DF8" w:rsidRDefault="005B0887" w:rsidP="005B0887">
      <w:pPr>
        <w:autoSpaceDE w:val="0"/>
        <w:autoSpaceDN w:val="0"/>
        <w:adjustRightInd w:val="0"/>
        <w:ind w:firstLine="426"/>
        <w:jc w:val="both"/>
        <w:rPr>
          <w:lang w:val="bg-BG"/>
        </w:rPr>
      </w:pPr>
      <w:r w:rsidRPr="00140DF8">
        <w:rPr>
          <w:b/>
          <w:lang w:val="bg-BG"/>
        </w:rPr>
        <w:t>3.4. Документ, от който да е видно правното основание за създаване на обединението,</w:t>
      </w:r>
      <w:r w:rsidRPr="00140DF8">
        <w:rPr>
          <w:lang w:val="bg-BG"/>
        </w:rPr>
        <w:t xml:space="preserve"> в случай, че участникът е обединение, което не е юридическо лице, подписан от лицата включени в обединението, в</w:t>
      </w:r>
      <w:r w:rsidRPr="00140DF8">
        <w:rPr>
          <w:i/>
          <w:lang w:val="bg-BG"/>
        </w:rPr>
        <w:t xml:space="preserve"> </w:t>
      </w:r>
      <w:r w:rsidRPr="00140DF8">
        <w:rPr>
          <w:lang w:val="bg-BG"/>
        </w:rPr>
        <w:t>което следва да са предвидени: правата и задълженията на участниците в обединението;</w:t>
      </w:r>
      <w:r w:rsidRPr="00140DF8">
        <w:rPr>
          <w:i/>
          <w:lang w:val="bg-BG"/>
        </w:rPr>
        <w:t xml:space="preserve"> </w:t>
      </w:r>
      <w:r w:rsidRPr="00140DF8">
        <w:rPr>
          <w:lang w:val="bg-BG"/>
        </w:rPr>
        <w:t>разпределението на отговорността между членовете на обединението и дейностите,</w:t>
      </w:r>
      <w:r w:rsidRPr="00140DF8">
        <w:rPr>
          <w:i/>
          <w:lang w:val="bg-BG"/>
        </w:rPr>
        <w:t xml:space="preserve"> </w:t>
      </w:r>
      <w:r w:rsidRPr="00140DF8">
        <w:rPr>
          <w:lang w:val="bg-BG"/>
        </w:rPr>
        <w:t>които ще изпълнява всеки член на обединението. Когато в договора не е определен</w:t>
      </w:r>
      <w:r w:rsidRPr="00140DF8">
        <w:rPr>
          <w:i/>
          <w:lang w:val="bg-BG"/>
        </w:rPr>
        <w:t xml:space="preserve"> </w:t>
      </w:r>
      <w:r w:rsidRPr="00140DF8">
        <w:rPr>
          <w:lang w:val="bg-BG"/>
        </w:rPr>
        <w:t>партньор, който да представлява обединението за целите на поръчката, участникът</w:t>
      </w:r>
      <w:r w:rsidRPr="00140DF8">
        <w:rPr>
          <w:i/>
          <w:lang w:val="bg-BG"/>
        </w:rPr>
        <w:t xml:space="preserve"> </w:t>
      </w:r>
      <w:r w:rsidRPr="00140DF8">
        <w:rPr>
          <w:lang w:val="bg-BG"/>
        </w:rPr>
        <w:t>представя и документ, подписан от членовете на обединението, в който се посочва</w:t>
      </w:r>
      <w:r w:rsidRPr="00140DF8">
        <w:rPr>
          <w:i/>
          <w:lang w:val="bg-BG"/>
        </w:rPr>
        <w:t xml:space="preserve"> </w:t>
      </w:r>
      <w:r w:rsidRPr="00140DF8">
        <w:rPr>
          <w:lang w:val="bg-BG"/>
        </w:rPr>
        <w:t>представляващия обединението партньор;</w:t>
      </w:r>
    </w:p>
    <w:p w14:paraId="25586EE2" w14:textId="77777777" w:rsidR="005B0887" w:rsidRPr="00140DF8" w:rsidRDefault="005B0887" w:rsidP="005B0887">
      <w:pPr>
        <w:autoSpaceDE w:val="0"/>
        <w:autoSpaceDN w:val="0"/>
        <w:adjustRightInd w:val="0"/>
        <w:ind w:firstLine="426"/>
        <w:jc w:val="both"/>
        <w:rPr>
          <w:b/>
          <w:i/>
          <w:lang w:val="bg-BG"/>
        </w:rPr>
      </w:pPr>
      <w:r w:rsidRPr="00140DF8">
        <w:rPr>
          <w:b/>
          <w:bCs/>
          <w:lang w:val="bg-BG"/>
        </w:rPr>
        <w:t xml:space="preserve">3.5. Техническо предложение съдържащо: </w:t>
      </w:r>
    </w:p>
    <w:p w14:paraId="4CA2A2C7" w14:textId="77777777" w:rsidR="005B0887" w:rsidRPr="00140DF8" w:rsidRDefault="005B0887" w:rsidP="005B0887">
      <w:pPr>
        <w:autoSpaceDE w:val="0"/>
        <w:autoSpaceDN w:val="0"/>
        <w:adjustRightInd w:val="0"/>
        <w:ind w:firstLine="426"/>
        <w:jc w:val="both"/>
        <w:rPr>
          <w:i/>
          <w:lang w:val="bg-BG"/>
        </w:rPr>
      </w:pPr>
      <w:r w:rsidRPr="00140DF8">
        <w:rPr>
          <w:b/>
          <w:lang w:val="bg-BG"/>
        </w:rPr>
        <w:t>3.5.1.</w:t>
      </w:r>
      <w:r w:rsidRPr="00140DF8">
        <w:rPr>
          <w:lang w:val="bg-BG"/>
        </w:rPr>
        <w:t xml:space="preserve"> Документ за упълномощаване, когато лицето, което подава офертата, не е законният представител на участника – оригинал или нотариално заверено копие; </w:t>
      </w:r>
    </w:p>
    <w:p w14:paraId="164B7B7F" w14:textId="77777777" w:rsidR="005B0887" w:rsidRPr="00140DF8" w:rsidRDefault="005B0887" w:rsidP="005B0887">
      <w:pPr>
        <w:autoSpaceDE w:val="0"/>
        <w:autoSpaceDN w:val="0"/>
        <w:adjustRightInd w:val="0"/>
        <w:ind w:firstLine="426"/>
        <w:jc w:val="both"/>
        <w:rPr>
          <w:bCs/>
          <w:i/>
          <w:iCs/>
          <w:lang w:val="bg-BG"/>
        </w:rPr>
      </w:pPr>
      <w:r w:rsidRPr="00140DF8">
        <w:rPr>
          <w:b/>
          <w:lang w:val="bg-BG"/>
        </w:rPr>
        <w:t>3.5.2.</w:t>
      </w:r>
      <w:r w:rsidRPr="00140DF8">
        <w:rPr>
          <w:lang w:val="bg-BG"/>
        </w:rPr>
        <w:t xml:space="preserve"> </w:t>
      </w:r>
      <w:r w:rsidRPr="00140DF8">
        <w:rPr>
          <w:bCs/>
          <w:lang w:val="bg-BG"/>
        </w:rPr>
        <w:t xml:space="preserve">Предложение за изпълнение на поръчката, </w:t>
      </w:r>
      <w:r w:rsidRPr="00140DF8">
        <w:rPr>
          <w:lang w:val="bg-BG"/>
        </w:rPr>
        <w:t xml:space="preserve">в съответствие с техническите спецификации и изискванията на възложителя - попълва се </w:t>
      </w:r>
      <w:r w:rsidRPr="00140DF8">
        <w:rPr>
          <w:b/>
          <w:bCs/>
          <w:i/>
          <w:iCs/>
          <w:lang w:val="bg-BG"/>
        </w:rPr>
        <w:t>Образец №3;</w:t>
      </w:r>
    </w:p>
    <w:p w14:paraId="68CD6A63" w14:textId="77777777" w:rsidR="005B0887" w:rsidRPr="00140DF8" w:rsidRDefault="005B0887" w:rsidP="005B0887">
      <w:pPr>
        <w:autoSpaceDE w:val="0"/>
        <w:autoSpaceDN w:val="0"/>
        <w:adjustRightInd w:val="0"/>
        <w:ind w:firstLine="426"/>
        <w:jc w:val="both"/>
        <w:rPr>
          <w:b/>
          <w:lang w:val="bg-BG"/>
        </w:rPr>
      </w:pPr>
      <w:r w:rsidRPr="00140DF8">
        <w:rPr>
          <w:b/>
          <w:lang w:val="bg-BG"/>
        </w:rPr>
        <w:lastRenderedPageBreak/>
        <w:t>В Предложението за изпълнение на поръчката, участникът посочва своето</w:t>
      </w:r>
      <w:r w:rsidRPr="00140DF8">
        <w:rPr>
          <w:b/>
          <w:i/>
          <w:lang w:val="bg-BG"/>
        </w:rPr>
        <w:t xml:space="preserve"> </w:t>
      </w:r>
      <w:r w:rsidRPr="00140DF8">
        <w:rPr>
          <w:b/>
          <w:lang w:val="bg-BG"/>
        </w:rPr>
        <w:t xml:space="preserve">предложение относно: </w:t>
      </w:r>
    </w:p>
    <w:p w14:paraId="2B773B19" w14:textId="77777777" w:rsidR="005B0887" w:rsidRPr="00140DF8" w:rsidRDefault="005B0887" w:rsidP="005B0887">
      <w:pPr>
        <w:autoSpaceDE w:val="0"/>
        <w:autoSpaceDN w:val="0"/>
        <w:adjustRightInd w:val="0"/>
        <w:ind w:firstLine="426"/>
        <w:jc w:val="both"/>
        <w:rPr>
          <w:lang w:val="bg-BG"/>
        </w:rPr>
      </w:pPr>
      <w:r w:rsidRPr="00140DF8">
        <w:rPr>
          <w:lang w:val="bg-BG"/>
        </w:rPr>
        <w:t>Срок за изготвяне на работен проект в календарни дни и Срок за</w:t>
      </w:r>
      <w:r w:rsidRPr="00140DF8">
        <w:rPr>
          <w:i/>
          <w:lang w:val="bg-BG"/>
        </w:rPr>
        <w:t xml:space="preserve"> </w:t>
      </w:r>
      <w:r w:rsidRPr="00140DF8">
        <w:rPr>
          <w:lang w:val="bg-BG"/>
        </w:rPr>
        <w:t xml:space="preserve">изпълнение на СМР в календарни дни, като същите не могат да бъдат </w:t>
      </w:r>
      <w:r w:rsidRPr="00140DF8">
        <w:rPr>
          <w:color w:val="000000"/>
          <w:lang w:val="bg-BG"/>
        </w:rPr>
        <w:t>по-кратки или по-дълги от сроковете, посочен от възложителя като минимални и</w:t>
      </w:r>
      <w:r w:rsidRPr="00140DF8">
        <w:rPr>
          <w:lang w:val="bg-BG"/>
        </w:rPr>
        <w:t xml:space="preserve"> максимални</w:t>
      </w:r>
      <w:r w:rsidRPr="00140DF8">
        <w:rPr>
          <w:i/>
          <w:lang w:val="bg-BG"/>
        </w:rPr>
        <w:t xml:space="preserve"> </w:t>
      </w:r>
      <w:r w:rsidRPr="00140DF8">
        <w:rPr>
          <w:lang w:val="bg-BG"/>
        </w:rPr>
        <w:t xml:space="preserve">срокове за изготвяне на работен проект и за изпълнение на СМР. </w:t>
      </w:r>
    </w:p>
    <w:p w14:paraId="1822ED79" w14:textId="77777777" w:rsidR="005B0887" w:rsidRPr="00140DF8" w:rsidRDefault="005B0887" w:rsidP="005B0887">
      <w:pPr>
        <w:autoSpaceDE w:val="0"/>
        <w:autoSpaceDN w:val="0"/>
        <w:adjustRightInd w:val="0"/>
        <w:ind w:firstLine="426"/>
        <w:jc w:val="both"/>
        <w:rPr>
          <w:b/>
          <w:i/>
          <w:lang w:val="bg-BG"/>
        </w:rPr>
      </w:pPr>
      <w:r w:rsidRPr="00140DF8">
        <w:rPr>
          <w:b/>
          <w:lang w:val="bg-BG"/>
        </w:rPr>
        <w:t>Към Предложението за изпълнение на поръчката, всеки от участниците следва да представи и следните приложения:</w:t>
      </w:r>
    </w:p>
    <w:p w14:paraId="0EFD0810" w14:textId="77777777" w:rsidR="005B0887" w:rsidRPr="00140DF8" w:rsidRDefault="005B0887" w:rsidP="005B0887">
      <w:pPr>
        <w:autoSpaceDE w:val="0"/>
        <w:autoSpaceDN w:val="0"/>
        <w:adjustRightInd w:val="0"/>
        <w:ind w:firstLine="426"/>
        <w:jc w:val="both"/>
        <w:rPr>
          <w:b/>
          <w:bCs/>
          <w:i/>
          <w:iCs/>
          <w:lang w:val="bg-BG"/>
        </w:rPr>
      </w:pPr>
      <w:r w:rsidRPr="00140DF8">
        <w:rPr>
          <w:b/>
          <w:bCs/>
          <w:lang w:val="bg-BG"/>
        </w:rPr>
        <w:t xml:space="preserve">3.5.3. </w:t>
      </w:r>
      <w:r w:rsidRPr="00140DF8">
        <w:rPr>
          <w:bCs/>
          <w:lang w:val="bg-BG"/>
        </w:rPr>
        <w:t xml:space="preserve">Декларация за съгласие с клаузите на приложения проект на договор по чл. 39, ал. 3, б. „в“ от ППЗОП – </w:t>
      </w:r>
      <w:r w:rsidRPr="00140DF8">
        <w:rPr>
          <w:lang w:val="bg-BG"/>
        </w:rPr>
        <w:t xml:space="preserve">попълва се </w:t>
      </w:r>
      <w:r w:rsidRPr="00140DF8">
        <w:rPr>
          <w:b/>
          <w:bCs/>
          <w:i/>
          <w:iCs/>
          <w:lang w:val="bg-BG"/>
        </w:rPr>
        <w:t>Образец №4;</w:t>
      </w:r>
    </w:p>
    <w:p w14:paraId="1C2AFDC5" w14:textId="77777777" w:rsidR="005B0887" w:rsidRPr="00140DF8" w:rsidRDefault="005B0887" w:rsidP="005B0887">
      <w:pPr>
        <w:autoSpaceDE w:val="0"/>
        <w:autoSpaceDN w:val="0"/>
        <w:adjustRightInd w:val="0"/>
        <w:ind w:firstLine="426"/>
        <w:jc w:val="both"/>
        <w:rPr>
          <w:bCs/>
          <w:lang w:val="bg-BG"/>
        </w:rPr>
      </w:pPr>
      <w:r w:rsidRPr="00140DF8">
        <w:rPr>
          <w:b/>
          <w:bCs/>
          <w:lang w:val="bg-BG"/>
        </w:rPr>
        <w:t xml:space="preserve">3.5.4. </w:t>
      </w:r>
      <w:r w:rsidRPr="00140DF8">
        <w:rPr>
          <w:bCs/>
          <w:lang w:val="bg-BG"/>
        </w:rPr>
        <w:t xml:space="preserve">Декларация за срока на валидност на офертата по чл. 39, ал. 3, б. „г” от ППЗОП – </w:t>
      </w:r>
      <w:r w:rsidRPr="00140DF8">
        <w:rPr>
          <w:lang w:val="bg-BG"/>
        </w:rPr>
        <w:t xml:space="preserve">попълва се </w:t>
      </w:r>
      <w:r w:rsidRPr="00140DF8">
        <w:rPr>
          <w:b/>
          <w:bCs/>
          <w:i/>
          <w:iCs/>
          <w:lang w:val="bg-BG"/>
        </w:rPr>
        <w:t>Образец №5;</w:t>
      </w:r>
    </w:p>
    <w:p w14:paraId="38562BA2"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3.5.5. </w:t>
      </w:r>
      <w:r w:rsidRPr="00140DF8">
        <w:rPr>
          <w:bCs/>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офертата по чл. 39, ал. 3, б. „д” от ППЗОП</w:t>
      </w:r>
      <w:r w:rsidRPr="00140DF8">
        <w:rPr>
          <w:lang w:val="bg-BG"/>
        </w:rPr>
        <w:t xml:space="preserve"> – попълва се </w:t>
      </w:r>
      <w:r w:rsidRPr="00140DF8">
        <w:rPr>
          <w:b/>
          <w:bCs/>
          <w:i/>
          <w:iCs/>
          <w:lang w:val="bg-BG"/>
        </w:rPr>
        <w:t>Образец №6</w:t>
      </w:r>
      <w:r w:rsidRPr="00140DF8">
        <w:rPr>
          <w:bCs/>
          <w:i/>
          <w:iCs/>
          <w:lang w:val="bg-BG"/>
        </w:rPr>
        <w:t>.</w:t>
      </w:r>
      <w:r w:rsidRPr="00140DF8">
        <w:rPr>
          <w:lang w:val="bg-BG"/>
        </w:rPr>
        <w:t xml:space="preserve"> Информация, че са спазени тези изисквания,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p>
    <w:p w14:paraId="5CD4C11D" w14:textId="77777777" w:rsidR="005B0887" w:rsidRPr="00140DF8" w:rsidRDefault="005B0887" w:rsidP="005B0887">
      <w:pPr>
        <w:autoSpaceDE w:val="0"/>
        <w:autoSpaceDN w:val="0"/>
        <w:adjustRightInd w:val="0"/>
        <w:ind w:firstLine="426"/>
        <w:jc w:val="both"/>
        <w:rPr>
          <w:color w:val="000000"/>
          <w:lang w:val="bg-BG"/>
        </w:rPr>
      </w:pPr>
      <w:r w:rsidRPr="00140DF8">
        <w:rPr>
          <w:b/>
          <w:color w:val="000000"/>
          <w:lang w:val="bg-BG"/>
        </w:rPr>
        <w:t>3.5.6.</w:t>
      </w:r>
      <w:r w:rsidRPr="00140DF8">
        <w:rPr>
          <w:color w:val="000000"/>
          <w:lang w:val="bg-BG"/>
        </w:rPr>
        <w:t xml:space="preserve"> Организация за изпълнение на поръчката, представена от участниците в свободна форма;</w:t>
      </w:r>
    </w:p>
    <w:p w14:paraId="69015883" w14:textId="77777777" w:rsidR="005B0887" w:rsidRPr="00140DF8" w:rsidRDefault="005B0887" w:rsidP="005B0887">
      <w:pPr>
        <w:autoSpaceDE w:val="0"/>
        <w:autoSpaceDN w:val="0"/>
        <w:adjustRightInd w:val="0"/>
        <w:ind w:firstLine="426"/>
        <w:jc w:val="both"/>
        <w:rPr>
          <w:color w:val="000000"/>
          <w:lang w:val="bg-BG"/>
        </w:rPr>
      </w:pPr>
      <w:r w:rsidRPr="00140DF8">
        <w:rPr>
          <w:b/>
          <w:color w:val="000000"/>
          <w:lang w:val="bg-BG"/>
        </w:rPr>
        <w:t>3.5.7.</w:t>
      </w:r>
      <w:r w:rsidRPr="00140DF8">
        <w:rPr>
          <w:color w:val="000000"/>
          <w:lang w:val="bg-BG"/>
        </w:rPr>
        <w:t xml:space="preserve"> Линеен календарен план/график за изпълнение на поръчката, обхващащ всички дейности по изпълнението й.</w:t>
      </w:r>
    </w:p>
    <w:p w14:paraId="73AD97C4"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3.6. </w:t>
      </w:r>
      <w:r w:rsidRPr="00140DF8">
        <w:rPr>
          <w:bCs/>
          <w:lang w:val="bg-BG"/>
        </w:rPr>
        <w:t xml:space="preserve">Декларация за конфиденциалност по чл. 102 от ЗОП </w:t>
      </w:r>
      <w:r w:rsidRPr="00140DF8">
        <w:rPr>
          <w:lang w:val="bg-BG"/>
        </w:rPr>
        <w:t xml:space="preserve">– попълва се </w:t>
      </w:r>
      <w:r w:rsidRPr="00140DF8">
        <w:rPr>
          <w:b/>
          <w:bCs/>
          <w:i/>
          <w:iCs/>
          <w:lang w:val="bg-BG"/>
        </w:rPr>
        <w:t>Образец №7</w:t>
      </w:r>
      <w:r w:rsidRPr="00140DF8">
        <w:rPr>
          <w:bCs/>
          <w:i/>
          <w:iCs/>
          <w:lang w:val="bg-BG"/>
        </w:rPr>
        <w:t>;</w:t>
      </w:r>
      <w:r w:rsidRPr="00140DF8">
        <w:rPr>
          <w:lang w:val="bg-BG"/>
        </w:rPr>
        <w:t xml:space="preserve"> (ако е приложимо);</w:t>
      </w:r>
    </w:p>
    <w:p w14:paraId="65A435E8" w14:textId="77777777" w:rsidR="005B0887" w:rsidRPr="00140DF8" w:rsidRDefault="005B0887" w:rsidP="005B0887">
      <w:pPr>
        <w:autoSpaceDE w:val="0"/>
        <w:autoSpaceDN w:val="0"/>
        <w:adjustRightInd w:val="0"/>
        <w:ind w:firstLine="426"/>
        <w:jc w:val="both"/>
        <w:rPr>
          <w:bCs/>
          <w:lang w:val="bg-BG"/>
        </w:rPr>
      </w:pPr>
      <w:r w:rsidRPr="00140DF8">
        <w:rPr>
          <w:b/>
          <w:bCs/>
          <w:lang w:val="bg-BG"/>
        </w:rPr>
        <w:t xml:space="preserve">3.7. </w:t>
      </w:r>
      <w:r w:rsidRPr="00140DF8">
        <w:rPr>
          <w:bCs/>
          <w:lang w:val="bg-BG"/>
        </w:rPr>
        <w:t xml:space="preserve">Декларация за всички задължени лица по смисъла на чл. 54, ал. 2 от ЗОП - </w:t>
      </w:r>
      <w:r w:rsidRPr="00140DF8">
        <w:rPr>
          <w:lang w:val="bg-BG"/>
        </w:rPr>
        <w:t xml:space="preserve">попълва се </w:t>
      </w:r>
      <w:r w:rsidRPr="00140DF8">
        <w:rPr>
          <w:b/>
          <w:bCs/>
          <w:i/>
          <w:iCs/>
          <w:lang w:val="bg-BG"/>
        </w:rPr>
        <w:t>Образец №8;</w:t>
      </w:r>
    </w:p>
    <w:p w14:paraId="67B50149"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3.8. Отделен запечатен, непрозрачен плик </w:t>
      </w:r>
      <w:r w:rsidRPr="00140DF8">
        <w:rPr>
          <w:lang w:val="bg-BG"/>
        </w:rPr>
        <w:t xml:space="preserve">с надпис </w:t>
      </w:r>
      <w:r w:rsidRPr="00140DF8">
        <w:rPr>
          <w:b/>
          <w:bCs/>
          <w:lang w:val="bg-BG"/>
        </w:rPr>
        <w:t>„Предлагани ценови параметри“</w:t>
      </w:r>
      <w:r w:rsidRPr="00140DF8">
        <w:rPr>
          <w:lang w:val="bg-BG"/>
        </w:rPr>
        <w:t xml:space="preserve">, който следва да съдържа: </w:t>
      </w:r>
    </w:p>
    <w:p w14:paraId="25FF3EF6"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 Ценово предложение </w:t>
      </w:r>
      <w:r w:rsidRPr="00140DF8">
        <w:rPr>
          <w:lang w:val="bg-BG"/>
        </w:rPr>
        <w:t xml:space="preserve">– попълва се </w:t>
      </w:r>
      <w:r w:rsidRPr="00140DF8">
        <w:rPr>
          <w:b/>
          <w:bCs/>
          <w:i/>
          <w:iCs/>
          <w:lang w:val="bg-BG"/>
        </w:rPr>
        <w:t>Образец №9</w:t>
      </w:r>
      <w:r w:rsidRPr="00140DF8">
        <w:rPr>
          <w:bCs/>
          <w:i/>
          <w:iCs/>
          <w:lang w:val="bg-BG"/>
        </w:rPr>
        <w:t xml:space="preserve">, </w:t>
      </w:r>
      <w:r w:rsidRPr="00140DF8">
        <w:rPr>
          <w:lang w:val="bg-BG"/>
        </w:rPr>
        <w:t>оригинал.</w:t>
      </w:r>
    </w:p>
    <w:p w14:paraId="4C1F3D5B" w14:textId="77777777" w:rsidR="005B0887" w:rsidRPr="00140DF8" w:rsidRDefault="005B0887" w:rsidP="005B0887">
      <w:pPr>
        <w:autoSpaceDE w:val="0"/>
        <w:autoSpaceDN w:val="0"/>
        <w:adjustRightInd w:val="0"/>
        <w:ind w:firstLine="426"/>
        <w:jc w:val="both"/>
        <w:rPr>
          <w:i/>
          <w:lang w:val="bg-BG"/>
        </w:rPr>
      </w:pPr>
      <w:r w:rsidRPr="00140DF8">
        <w:rPr>
          <w:i/>
          <w:lang w:val="bg-BG"/>
        </w:rPr>
        <w:t>Участниците задължително изготвят ценовото си предложение при съобразяване с максималните прогнозни стойности, определени документацията за участие. При изготвяне на ценовото предложение, участниците задължително следва да включат пълния обем дейности по техническата спецификация.</w:t>
      </w:r>
    </w:p>
    <w:p w14:paraId="6581ABAA" w14:textId="77777777" w:rsidR="005B0887" w:rsidRPr="00140DF8" w:rsidRDefault="005B0887" w:rsidP="005B0887">
      <w:pPr>
        <w:autoSpaceDE w:val="0"/>
        <w:autoSpaceDN w:val="0"/>
        <w:adjustRightInd w:val="0"/>
        <w:ind w:firstLine="426"/>
        <w:jc w:val="both"/>
        <w:rPr>
          <w:i/>
          <w:lang w:val="bg-BG"/>
        </w:rPr>
      </w:pPr>
      <w:r w:rsidRPr="00140DF8">
        <w:rPr>
          <w:i/>
          <w:lang w:val="bg-BG"/>
        </w:rPr>
        <w:t>Ценовото предложение трябва да съответства на предложението за изпълнение на поръчката по отношение на дейностите за изпълнение на поръчката по обекти. В противен случай, участникът се отстранява.</w:t>
      </w:r>
    </w:p>
    <w:p w14:paraId="3AA39045" w14:textId="77777777" w:rsidR="005B0887" w:rsidRPr="00140DF8" w:rsidRDefault="005B0887" w:rsidP="005B0887">
      <w:pPr>
        <w:autoSpaceDE w:val="0"/>
        <w:autoSpaceDN w:val="0"/>
        <w:adjustRightInd w:val="0"/>
        <w:ind w:firstLine="426"/>
        <w:jc w:val="both"/>
        <w:rPr>
          <w:lang w:val="bg-BG"/>
        </w:rPr>
      </w:pPr>
      <w:r w:rsidRPr="00140DF8">
        <w:rPr>
          <w:lang w:val="bg-BG"/>
        </w:rPr>
        <w:t>Участникът е единствено отговорен за евентуално допуснати грешки и пропуски в изчисленията на предложените от него цени.</w:t>
      </w:r>
    </w:p>
    <w:p w14:paraId="2FE2760B" w14:textId="77777777" w:rsidR="005B0887" w:rsidRPr="00140DF8" w:rsidRDefault="005B0887" w:rsidP="005B0887">
      <w:pPr>
        <w:autoSpaceDE w:val="0"/>
        <w:autoSpaceDN w:val="0"/>
        <w:adjustRightInd w:val="0"/>
        <w:ind w:firstLine="426"/>
        <w:jc w:val="both"/>
        <w:rPr>
          <w:lang w:val="bg-BG"/>
        </w:rPr>
      </w:pPr>
      <w:r w:rsidRPr="00140DF8">
        <w:rPr>
          <w:bCs/>
          <w:iCs/>
          <w:lang w:val="bg-BG"/>
        </w:rPr>
        <w:t xml:space="preserve">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 </w:t>
      </w:r>
    </w:p>
    <w:p w14:paraId="1DD748B5" w14:textId="77777777" w:rsidR="005B0887" w:rsidRPr="00140DF8" w:rsidRDefault="005B0887" w:rsidP="005B0887">
      <w:pPr>
        <w:autoSpaceDE w:val="0"/>
        <w:autoSpaceDN w:val="0"/>
        <w:adjustRightInd w:val="0"/>
        <w:ind w:firstLine="426"/>
        <w:jc w:val="both"/>
        <w:rPr>
          <w:b/>
          <w:bCs/>
          <w:lang w:val="bg-BG"/>
        </w:rPr>
      </w:pPr>
    </w:p>
    <w:p w14:paraId="670D10E2" w14:textId="77777777" w:rsidR="005B0887" w:rsidRPr="00140DF8" w:rsidRDefault="005B0887" w:rsidP="005B0887">
      <w:pPr>
        <w:autoSpaceDE w:val="0"/>
        <w:autoSpaceDN w:val="0"/>
        <w:adjustRightInd w:val="0"/>
        <w:jc w:val="both"/>
        <w:rPr>
          <w:b/>
          <w:bCs/>
          <w:lang w:val="bg-BG"/>
        </w:rPr>
      </w:pPr>
      <w:r w:rsidRPr="00140DF8">
        <w:rPr>
          <w:b/>
          <w:bCs/>
          <w:lang w:val="bg-BG"/>
        </w:rPr>
        <w:t xml:space="preserve">4. Запечатване </w:t>
      </w:r>
    </w:p>
    <w:p w14:paraId="7B4D92BA" w14:textId="77777777" w:rsidR="005B0887" w:rsidRPr="00140DF8" w:rsidRDefault="005B0887" w:rsidP="005B0887">
      <w:pPr>
        <w:autoSpaceDE w:val="0"/>
        <w:autoSpaceDN w:val="0"/>
        <w:adjustRightInd w:val="0"/>
        <w:ind w:firstLine="426"/>
        <w:jc w:val="both"/>
        <w:rPr>
          <w:lang w:val="bg-BG"/>
        </w:rPr>
      </w:pPr>
      <w:r w:rsidRPr="00140DF8">
        <w:rPr>
          <w:b/>
          <w:bCs/>
          <w:lang w:val="bg-BG"/>
        </w:rPr>
        <w:lastRenderedPageBreak/>
        <w:t xml:space="preserve">4.1. </w:t>
      </w:r>
      <w:r w:rsidRPr="00140DF8">
        <w:rPr>
          <w:lang w:val="bg-BG"/>
        </w:rPr>
        <w:t xml:space="preserve">Документите се представят в запечатана непрозрачна опаковка, съгласно точка 2.1. </w:t>
      </w:r>
    </w:p>
    <w:p w14:paraId="6A02E799"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4.2. </w:t>
      </w:r>
      <w:r w:rsidRPr="00140DF8">
        <w:rPr>
          <w:lang w:val="bg-BG"/>
        </w:rPr>
        <w:t xml:space="preserve">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 с приложения </w:t>
      </w:r>
      <w:r w:rsidRPr="00140DF8">
        <w:rPr>
          <w:i/>
          <w:lang w:val="bg-BG"/>
        </w:rPr>
        <w:t>(ако е приложимо).</w:t>
      </w:r>
    </w:p>
    <w:p w14:paraId="0C7BC681" w14:textId="77777777" w:rsidR="005B0887" w:rsidRPr="00140DF8" w:rsidRDefault="005B0887" w:rsidP="005B0887">
      <w:pPr>
        <w:autoSpaceDE w:val="0"/>
        <w:autoSpaceDN w:val="0"/>
        <w:adjustRightInd w:val="0"/>
        <w:ind w:firstLine="426"/>
        <w:jc w:val="both"/>
        <w:rPr>
          <w:lang w:val="bg-BG"/>
        </w:rPr>
      </w:pPr>
      <w:r w:rsidRPr="00140DF8">
        <w:rPr>
          <w:b/>
          <w:lang w:val="bg-BG"/>
        </w:rPr>
        <w:t>4.3.</w:t>
      </w:r>
      <w:r w:rsidRPr="00140DF8">
        <w:rPr>
          <w:lang w:val="bg-BG"/>
        </w:rPr>
        <w:t xml:space="preserve"> Указания за подготовката на образците на документи, се съдържа във всеки отделен образец, предоставен от Възложителя в отделен раздел към документацията – Раздел III - Указания за подготовка на образците на документи.</w:t>
      </w:r>
    </w:p>
    <w:p w14:paraId="037B0840" w14:textId="77777777" w:rsidR="005B0887" w:rsidRPr="00140DF8" w:rsidRDefault="005B0887" w:rsidP="005B0887">
      <w:pPr>
        <w:autoSpaceDE w:val="0"/>
        <w:autoSpaceDN w:val="0"/>
        <w:adjustRightInd w:val="0"/>
        <w:ind w:firstLine="426"/>
        <w:jc w:val="both"/>
        <w:rPr>
          <w:b/>
          <w:bCs/>
          <w:lang w:val="bg-BG"/>
        </w:rPr>
      </w:pPr>
    </w:p>
    <w:p w14:paraId="21F83A5F" w14:textId="77777777" w:rsidR="005B0887" w:rsidRPr="00140DF8" w:rsidRDefault="005B0887" w:rsidP="005B0887">
      <w:pPr>
        <w:autoSpaceDE w:val="0"/>
        <w:autoSpaceDN w:val="0"/>
        <w:adjustRightInd w:val="0"/>
        <w:jc w:val="both"/>
        <w:rPr>
          <w:b/>
          <w:bCs/>
          <w:lang w:val="bg-BG"/>
        </w:rPr>
      </w:pPr>
      <w:r w:rsidRPr="00140DF8">
        <w:rPr>
          <w:b/>
          <w:bCs/>
          <w:lang w:val="bg-BG"/>
        </w:rPr>
        <w:t xml:space="preserve">5. Място и срок за подаване на оферти </w:t>
      </w:r>
    </w:p>
    <w:p w14:paraId="4AE40E0D"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5.1. </w:t>
      </w:r>
      <w:r w:rsidRPr="00140DF8">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7000 Русе, пл. Свобода 6 </w:t>
      </w:r>
    </w:p>
    <w:p w14:paraId="29FBE3C3"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5.2. </w:t>
      </w:r>
      <w:r w:rsidRPr="00140DF8">
        <w:rPr>
          <w:lang w:val="bg-BG"/>
        </w:rPr>
        <w:t xml:space="preserve">Срокът за подаване на оферти е посочен в обявлението. </w:t>
      </w:r>
    </w:p>
    <w:p w14:paraId="3F5D7DEA"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5.3. </w:t>
      </w:r>
      <w:r w:rsidRPr="00140DF8">
        <w:rPr>
          <w:lang w:val="bg-BG"/>
        </w:rPr>
        <w:t>Всеки участник следва да осигури своевременното получаване на офертата от възложителя.</w:t>
      </w:r>
    </w:p>
    <w:p w14:paraId="00B45E31" w14:textId="77777777" w:rsidR="005B0887" w:rsidRPr="00140DF8" w:rsidRDefault="005B0887" w:rsidP="005B0887">
      <w:pPr>
        <w:autoSpaceDE w:val="0"/>
        <w:autoSpaceDN w:val="0"/>
        <w:adjustRightInd w:val="0"/>
        <w:ind w:firstLine="426"/>
        <w:jc w:val="both"/>
        <w:rPr>
          <w:b/>
          <w:i/>
          <w:lang w:val="bg-BG"/>
        </w:rPr>
      </w:pPr>
      <w:r w:rsidRPr="00140DF8">
        <w:rPr>
          <w:b/>
          <w:bCs/>
          <w:lang w:val="bg-BG"/>
        </w:rPr>
        <w:t xml:space="preserve">5.4. </w:t>
      </w:r>
      <w:r w:rsidRPr="00140DF8">
        <w:rPr>
          <w:lang w:val="bg-BG"/>
        </w:rPr>
        <w:t>До изтичане на срока за получаване на оферти, всеки участник може да промени, допълни или оттегли офертата си.</w:t>
      </w:r>
    </w:p>
    <w:p w14:paraId="228E2BA9" w14:textId="77777777" w:rsidR="005B0887" w:rsidRPr="00140DF8" w:rsidRDefault="005B0887" w:rsidP="005B0887">
      <w:pPr>
        <w:autoSpaceDE w:val="0"/>
        <w:autoSpaceDN w:val="0"/>
        <w:adjustRightInd w:val="0"/>
        <w:ind w:firstLine="426"/>
        <w:jc w:val="both"/>
        <w:rPr>
          <w:b/>
          <w:bCs/>
          <w:lang w:val="bg-BG"/>
        </w:rPr>
      </w:pPr>
    </w:p>
    <w:p w14:paraId="432DAC2A" w14:textId="77777777" w:rsidR="005B0887" w:rsidRPr="00140DF8" w:rsidRDefault="005B0887" w:rsidP="005B0887">
      <w:pPr>
        <w:autoSpaceDE w:val="0"/>
        <w:autoSpaceDN w:val="0"/>
        <w:adjustRightInd w:val="0"/>
        <w:jc w:val="both"/>
        <w:rPr>
          <w:b/>
          <w:lang w:val="bg-BG"/>
        </w:rPr>
      </w:pPr>
      <w:r w:rsidRPr="00140DF8">
        <w:rPr>
          <w:b/>
          <w:lang w:val="bg-BG"/>
        </w:rPr>
        <w:t>6.</w:t>
      </w:r>
      <w:r w:rsidRPr="00140DF8">
        <w:rPr>
          <w:b/>
          <w:bCs/>
          <w:lang w:val="bg-BG"/>
        </w:rPr>
        <w:t xml:space="preserve"> Комуникация между Възложителя и участниците</w:t>
      </w:r>
      <w:r w:rsidRPr="00140DF8">
        <w:rPr>
          <w:b/>
          <w:lang w:val="bg-BG"/>
        </w:rPr>
        <w:t>:</w:t>
      </w:r>
    </w:p>
    <w:p w14:paraId="4A32AE52" w14:textId="77777777" w:rsidR="005B0887" w:rsidRPr="00140DF8" w:rsidRDefault="005B0887" w:rsidP="005B0887">
      <w:pPr>
        <w:autoSpaceDE w:val="0"/>
        <w:autoSpaceDN w:val="0"/>
        <w:adjustRightInd w:val="0"/>
        <w:ind w:firstLine="426"/>
        <w:jc w:val="both"/>
        <w:rPr>
          <w:lang w:val="bg-BG"/>
        </w:rPr>
      </w:pPr>
      <w:r w:rsidRPr="00140DF8">
        <w:rPr>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лично ,чрез пощенска или куриерска услуга с препоръчана пратка с обратна разписка, по факс или по електронен път – на електронна поща, като съобщението се подписва с електронен подпис. За получено ще се счита уведомление, което е получено лично, на посочения от участника адрес за кореспонденция, номер на факс или електронен адрес.</w:t>
      </w:r>
    </w:p>
    <w:p w14:paraId="155666E5" w14:textId="77777777" w:rsidR="005B0887" w:rsidRPr="00140DF8" w:rsidRDefault="005B0887" w:rsidP="005B0887">
      <w:pPr>
        <w:autoSpaceDE w:val="0"/>
        <w:autoSpaceDN w:val="0"/>
        <w:adjustRightInd w:val="0"/>
        <w:ind w:firstLine="426"/>
        <w:jc w:val="both"/>
        <w:rPr>
          <w:lang w:val="bg-BG"/>
        </w:rPr>
      </w:pPr>
      <w:r w:rsidRPr="00140DF8">
        <w:rPr>
          <w:lang w:val="bg-BG"/>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14:paraId="2EB61045" w14:textId="77777777" w:rsidR="005B0887" w:rsidRPr="00140DF8" w:rsidRDefault="005B0887" w:rsidP="005B0887">
      <w:pPr>
        <w:autoSpaceDE w:val="0"/>
        <w:autoSpaceDN w:val="0"/>
        <w:adjustRightInd w:val="0"/>
        <w:ind w:firstLine="426"/>
        <w:jc w:val="both"/>
        <w:rPr>
          <w:lang w:val="bg-BG"/>
        </w:rPr>
      </w:pPr>
      <w:r w:rsidRPr="00140DF8">
        <w:rPr>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14:paraId="199AFFEF" w14:textId="77777777" w:rsidR="005B0887" w:rsidRPr="00140DF8" w:rsidRDefault="005B0887" w:rsidP="005B0887">
      <w:pPr>
        <w:autoSpaceDE w:val="0"/>
        <w:autoSpaceDN w:val="0"/>
        <w:adjustRightInd w:val="0"/>
        <w:ind w:firstLine="426"/>
        <w:jc w:val="both"/>
        <w:rPr>
          <w:lang w:val="bg-BG"/>
        </w:rPr>
      </w:pPr>
      <w:r w:rsidRPr="00140DF8">
        <w:rPr>
          <w:lang w:val="bg-BG"/>
        </w:rPr>
        <w:t>Когато решението не е получено от кандидата или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14:paraId="6A5937A2" w14:textId="77777777" w:rsidR="005B0887" w:rsidRPr="00140DF8" w:rsidRDefault="005B0887" w:rsidP="005B0887">
      <w:pPr>
        <w:autoSpaceDE w:val="0"/>
        <w:autoSpaceDN w:val="0"/>
        <w:adjustRightInd w:val="0"/>
        <w:ind w:firstLine="426"/>
        <w:jc w:val="both"/>
        <w:rPr>
          <w:lang w:val="bg-BG"/>
        </w:rPr>
      </w:pPr>
      <w:r w:rsidRPr="00140DF8">
        <w:rPr>
          <w:lang w:val="bg-BG"/>
        </w:rPr>
        <w:t>Възможност за удължаване на срока за подаване на оферти - Срокът за подаване на оферти може да се удължава, съгласно чл.100 от ЗОП.</w:t>
      </w:r>
    </w:p>
    <w:p w14:paraId="7BB82A73" w14:textId="77777777" w:rsidR="005B0887" w:rsidRPr="00140DF8" w:rsidRDefault="005B0887" w:rsidP="005B0887">
      <w:pPr>
        <w:autoSpaceDE w:val="0"/>
        <w:autoSpaceDN w:val="0"/>
        <w:adjustRightInd w:val="0"/>
        <w:ind w:firstLine="426"/>
        <w:jc w:val="both"/>
        <w:rPr>
          <w:lang w:val="bg-BG"/>
        </w:rPr>
      </w:pPr>
    </w:p>
    <w:p w14:paraId="63416D7E" w14:textId="77777777" w:rsidR="005B0887" w:rsidRPr="00140DF8" w:rsidRDefault="005B0887" w:rsidP="005B0887">
      <w:pPr>
        <w:autoSpaceDE w:val="0"/>
        <w:autoSpaceDN w:val="0"/>
        <w:adjustRightInd w:val="0"/>
        <w:jc w:val="both"/>
        <w:rPr>
          <w:lang w:val="bg-BG"/>
        </w:rPr>
      </w:pPr>
      <w:r w:rsidRPr="00140DF8">
        <w:rPr>
          <w:b/>
          <w:bCs/>
          <w:lang w:val="bg-BG"/>
        </w:rPr>
        <w:t>7. Оценка на офертите и избор на изпълнител.</w:t>
      </w:r>
    </w:p>
    <w:p w14:paraId="60127461" w14:textId="77777777" w:rsidR="005B0887" w:rsidRPr="00140DF8" w:rsidRDefault="005B0887" w:rsidP="005B0887">
      <w:pPr>
        <w:autoSpaceDE w:val="0"/>
        <w:autoSpaceDN w:val="0"/>
        <w:adjustRightInd w:val="0"/>
        <w:ind w:firstLine="426"/>
        <w:jc w:val="both"/>
        <w:rPr>
          <w:lang w:val="bg-BG"/>
        </w:rPr>
      </w:pPr>
      <w:r w:rsidRPr="00140DF8">
        <w:rPr>
          <w:b/>
          <w:bCs/>
          <w:lang w:val="bg-BG"/>
        </w:rPr>
        <w:t>7.1.Публични заседания на комисията</w:t>
      </w:r>
    </w:p>
    <w:p w14:paraId="3F07A5E0" w14:textId="77777777" w:rsidR="005B0887" w:rsidRPr="00140DF8" w:rsidRDefault="005B0887" w:rsidP="005B0887">
      <w:pPr>
        <w:autoSpaceDE w:val="0"/>
        <w:autoSpaceDN w:val="0"/>
        <w:adjustRightInd w:val="0"/>
        <w:ind w:firstLine="426"/>
        <w:jc w:val="both"/>
        <w:rPr>
          <w:lang w:val="bg-BG"/>
        </w:rPr>
      </w:pPr>
      <w:r w:rsidRPr="00140DF8">
        <w:rPr>
          <w:b/>
          <w:bCs/>
          <w:lang w:val="bg-BG"/>
        </w:rPr>
        <w:t xml:space="preserve">Първо публично заседание - </w:t>
      </w:r>
      <w:r w:rsidRPr="00140DF8">
        <w:rPr>
          <w:lang w:val="bg-BG"/>
        </w:rPr>
        <w:t>Мястото и датата на отварянето на офертите са съгл</w:t>
      </w:r>
      <w:r w:rsidR="008C1B21" w:rsidRPr="00140DF8">
        <w:rPr>
          <w:lang w:val="bg-BG"/>
        </w:rPr>
        <w:t>асно посочените в раздел IV.2.7.</w:t>
      </w:r>
      <w:r w:rsidRPr="00140DF8">
        <w:rPr>
          <w:lang w:val="bg-BG"/>
        </w:rPr>
        <w:t xml:space="preserve"> „Условия за отваряне на офертите” от Обявлението за обществена поръчка. Заседанието по отваряне на офертите е публично и на него могат да присъстват участниците в процедурата или техни представители, както и представители на средствата за масово осведомяване.</w:t>
      </w:r>
    </w:p>
    <w:p w14:paraId="237346C9" w14:textId="77777777" w:rsidR="005B0887" w:rsidRPr="00140DF8" w:rsidRDefault="005B0887" w:rsidP="005B0887">
      <w:pPr>
        <w:autoSpaceDE w:val="0"/>
        <w:autoSpaceDN w:val="0"/>
        <w:adjustRightInd w:val="0"/>
        <w:ind w:firstLine="426"/>
        <w:jc w:val="both"/>
        <w:rPr>
          <w:lang w:val="bg-BG"/>
        </w:rPr>
      </w:pPr>
      <w:r w:rsidRPr="00140DF8">
        <w:rPr>
          <w:b/>
          <w:bCs/>
          <w:lang w:val="bg-BG"/>
        </w:rPr>
        <w:lastRenderedPageBreak/>
        <w:t xml:space="preserve">Второ публично заседание - </w:t>
      </w:r>
      <w:r w:rsidRPr="00140DF8">
        <w:rPr>
          <w:lang w:val="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14:paraId="186F60A4" w14:textId="77777777" w:rsidR="005B0887" w:rsidRPr="00140DF8" w:rsidRDefault="005B0887" w:rsidP="005B0887">
      <w:pPr>
        <w:autoSpaceDE w:val="0"/>
        <w:autoSpaceDN w:val="0"/>
        <w:adjustRightInd w:val="0"/>
        <w:ind w:firstLine="426"/>
        <w:jc w:val="both"/>
        <w:rPr>
          <w:lang w:val="bg-BG"/>
        </w:rPr>
      </w:pPr>
      <w:r w:rsidRPr="00140DF8">
        <w:rPr>
          <w:b/>
          <w:bCs/>
          <w:lang w:val="bg-BG"/>
        </w:rPr>
        <w:t>7.2.Разглеждане на офертите за участие</w:t>
      </w:r>
    </w:p>
    <w:p w14:paraId="03DB4255" w14:textId="77777777" w:rsidR="005B0887" w:rsidRPr="00140DF8" w:rsidRDefault="005B0887" w:rsidP="005B0887">
      <w:pPr>
        <w:autoSpaceDE w:val="0"/>
        <w:autoSpaceDN w:val="0"/>
        <w:adjustRightInd w:val="0"/>
        <w:ind w:firstLine="426"/>
        <w:jc w:val="both"/>
        <w:rPr>
          <w:lang w:val="bg-BG"/>
        </w:rPr>
      </w:pPr>
      <w:r w:rsidRPr="00140DF8">
        <w:rPr>
          <w:lang w:val="bg-BG"/>
        </w:rPr>
        <w:t>Извършването на подбор на участниците, разглеждането и оценката на офертите се осъществява от назначена от Възложителя комисия. При провеждане на процедурата първо се провежда предварителен подбор, след което се разглеждат офертите на участниците</w:t>
      </w:r>
      <w:r w:rsidRPr="00140DF8">
        <w:rPr>
          <w:b/>
          <w:bCs/>
          <w:lang w:val="bg-BG"/>
        </w:rPr>
        <w:t>.</w:t>
      </w:r>
    </w:p>
    <w:p w14:paraId="0D8C66B0" w14:textId="77777777" w:rsidR="005B0887" w:rsidRPr="00140DF8" w:rsidRDefault="005B0887" w:rsidP="005B0887">
      <w:pPr>
        <w:autoSpaceDE w:val="0"/>
        <w:autoSpaceDN w:val="0"/>
        <w:adjustRightInd w:val="0"/>
        <w:ind w:firstLine="426"/>
        <w:jc w:val="both"/>
        <w:rPr>
          <w:lang w:val="bg-BG"/>
        </w:rPr>
      </w:pPr>
      <w:r w:rsidRPr="00140DF8">
        <w:rPr>
          <w:b/>
          <w:bCs/>
          <w:lang w:val="bg-BG"/>
        </w:rPr>
        <w:t>Комисията спазва регламентирания ред за работа в чл. 104, ал. 1, ал.4-6 от</w:t>
      </w:r>
      <w:r w:rsidRPr="00140DF8">
        <w:rPr>
          <w:lang w:val="bg-BG"/>
        </w:rPr>
        <w:t xml:space="preserve"> </w:t>
      </w:r>
      <w:r w:rsidRPr="00140DF8">
        <w:rPr>
          <w:b/>
          <w:bCs/>
          <w:lang w:val="bg-BG"/>
        </w:rPr>
        <w:t>ЗОП, чл. 53 - чл. 60 от ППЗОП и другите разпоредби на ЗОП и ППЗОП.</w:t>
      </w:r>
    </w:p>
    <w:p w14:paraId="5E4C1D11" w14:textId="77777777" w:rsidR="005B0887" w:rsidRPr="00140DF8" w:rsidRDefault="005B0887" w:rsidP="005B0887">
      <w:pPr>
        <w:autoSpaceDE w:val="0"/>
        <w:autoSpaceDN w:val="0"/>
        <w:adjustRightInd w:val="0"/>
        <w:ind w:firstLine="426"/>
        <w:jc w:val="both"/>
        <w:rPr>
          <w:lang w:val="bg-BG"/>
        </w:rPr>
      </w:pPr>
    </w:p>
    <w:p w14:paraId="2903F8AF" w14:textId="77777777" w:rsidR="005B0887" w:rsidRPr="00140DF8" w:rsidRDefault="005B0887" w:rsidP="005B0887">
      <w:pPr>
        <w:autoSpaceDE w:val="0"/>
        <w:autoSpaceDN w:val="0"/>
        <w:adjustRightInd w:val="0"/>
        <w:jc w:val="both"/>
        <w:rPr>
          <w:lang w:val="bg-BG"/>
        </w:rPr>
      </w:pPr>
      <w:r w:rsidRPr="00140DF8">
        <w:rPr>
          <w:b/>
          <w:lang w:val="bg-BG"/>
        </w:rPr>
        <w:t>8.</w:t>
      </w:r>
      <w:r w:rsidRPr="00140DF8">
        <w:rPr>
          <w:b/>
          <w:bCs/>
          <w:lang w:val="bg-BG"/>
        </w:rPr>
        <w:t xml:space="preserve"> Критерият за възлагане:</w:t>
      </w:r>
    </w:p>
    <w:p w14:paraId="18680D72" w14:textId="77777777" w:rsidR="005B0887" w:rsidRPr="00140DF8" w:rsidRDefault="005B0887" w:rsidP="005B0887">
      <w:pPr>
        <w:autoSpaceDE w:val="0"/>
        <w:autoSpaceDN w:val="0"/>
        <w:adjustRightInd w:val="0"/>
        <w:ind w:firstLine="426"/>
        <w:jc w:val="both"/>
        <w:rPr>
          <w:lang w:val="bg-BG"/>
        </w:rPr>
      </w:pPr>
      <w:r w:rsidRPr="00140DF8">
        <w:rPr>
          <w:lang w:val="bg-BG"/>
        </w:rPr>
        <w:t>Обществената поръчка се възлага въз основа на Икономически най-изгодната оферта, която се определя въз основа на критерий за възлагане „оптимално съотношение качество/цена”, което се оценява въз основа на предложена цена и на определени от Възложителя показатели, свързани с предмета на поръчката- съгласно Раздел ІV-Критерий за възлагане.</w:t>
      </w:r>
    </w:p>
    <w:p w14:paraId="6AD886E8" w14:textId="77777777" w:rsidR="005B0887" w:rsidRPr="00140DF8" w:rsidRDefault="005B0887" w:rsidP="005B0887">
      <w:pPr>
        <w:autoSpaceDE w:val="0"/>
        <w:autoSpaceDN w:val="0"/>
        <w:adjustRightInd w:val="0"/>
        <w:ind w:firstLine="426"/>
        <w:jc w:val="both"/>
        <w:rPr>
          <w:lang w:val="bg-BG"/>
        </w:rPr>
      </w:pPr>
      <w:r w:rsidRPr="00140DF8">
        <w:rPr>
          <w:lang w:val="bg-BG"/>
        </w:rPr>
        <w:t>За обявяването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 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w:t>
      </w:r>
    </w:p>
    <w:p w14:paraId="0FBC70D7" w14:textId="77777777" w:rsidR="005B0887" w:rsidRPr="00140DF8" w:rsidRDefault="005B0887" w:rsidP="005B0887">
      <w:pPr>
        <w:autoSpaceDE w:val="0"/>
        <w:autoSpaceDN w:val="0"/>
        <w:adjustRightInd w:val="0"/>
        <w:ind w:firstLine="426"/>
        <w:jc w:val="both"/>
        <w:rPr>
          <w:lang w:val="bg-BG"/>
        </w:rPr>
      </w:pPr>
      <w:r w:rsidRPr="00140DF8">
        <w:rPr>
          <w:lang w:val="bg-BG"/>
        </w:rPr>
        <w:t>Обявление, Решение, Документация (Указания за подготовка на офертите, Технически</w:t>
      </w:r>
    </w:p>
    <w:p w14:paraId="4B4193A3" w14:textId="77777777" w:rsidR="005B0887" w:rsidRPr="00140DF8" w:rsidRDefault="005B0887" w:rsidP="005B0887">
      <w:pPr>
        <w:autoSpaceDE w:val="0"/>
        <w:autoSpaceDN w:val="0"/>
        <w:adjustRightInd w:val="0"/>
        <w:ind w:firstLine="426"/>
        <w:jc w:val="both"/>
        <w:rPr>
          <w:lang w:val="bg-BG"/>
        </w:rPr>
      </w:pPr>
      <w:r w:rsidRPr="00140DF8">
        <w:rPr>
          <w:lang w:val="bg-BG"/>
        </w:rPr>
        <w:t>спецификации, Проект на договор, Методика за оценка на офертите, Образци на документи и Указания за попълване на образците на документи).</w:t>
      </w:r>
    </w:p>
    <w:p w14:paraId="2DC9C283" w14:textId="77777777" w:rsidR="005B0887" w:rsidRPr="00140DF8" w:rsidRDefault="005B0887" w:rsidP="005B0887">
      <w:pPr>
        <w:ind w:firstLine="426"/>
        <w:jc w:val="both"/>
        <w:rPr>
          <w:b/>
          <w:lang w:val="bg-BG"/>
        </w:rPr>
      </w:pPr>
    </w:p>
    <w:p w14:paraId="3037DD74" w14:textId="77777777" w:rsidR="005B0887" w:rsidRPr="00140DF8" w:rsidRDefault="005B0887" w:rsidP="005B0887">
      <w:pPr>
        <w:pStyle w:val="Default"/>
        <w:jc w:val="both"/>
        <w:rPr>
          <w:b/>
          <w:bCs/>
          <w:color w:val="auto"/>
        </w:rPr>
      </w:pPr>
      <w:r w:rsidRPr="00140DF8">
        <w:rPr>
          <w:b/>
          <w:bCs/>
          <w:color w:val="auto"/>
        </w:rPr>
        <w:t>9. Сключване на договор за възлагане на обществена поръчка:</w:t>
      </w:r>
    </w:p>
    <w:p w14:paraId="6A377804" w14:textId="77777777" w:rsidR="005B0887" w:rsidRPr="00140DF8" w:rsidRDefault="005B0887" w:rsidP="005B0887">
      <w:pPr>
        <w:pStyle w:val="Default"/>
        <w:ind w:firstLine="426"/>
        <w:jc w:val="both"/>
        <w:rPr>
          <w:color w:val="auto"/>
        </w:rPr>
      </w:pPr>
      <w:r w:rsidRPr="00140DF8">
        <w:rPr>
          <w:color w:val="auto"/>
        </w:rPr>
        <w:t>9.1. След влизането в сила на решението за избор на изпълнител страните уговарят дата и начин за сключване на договора.</w:t>
      </w:r>
    </w:p>
    <w:p w14:paraId="6D04193A" w14:textId="77777777" w:rsidR="005B0887" w:rsidRPr="00140DF8" w:rsidRDefault="005B0887" w:rsidP="005B0887">
      <w:pPr>
        <w:pStyle w:val="Default"/>
        <w:ind w:firstLine="426"/>
        <w:jc w:val="both"/>
        <w:rPr>
          <w:iCs/>
          <w:color w:val="auto"/>
        </w:rPr>
      </w:pPr>
      <w:r w:rsidRPr="00140DF8">
        <w:rPr>
          <w:color w:val="auto"/>
        </w:rPr>
        <w:t xml:space="preserve">9.2. Възложителят сключва с определения изпълнител писмен договор за възлагане на обществената поръчка, при спазване разпоредбите на чл. 112, ал. 1 от ЗОП, при условие че </w:t>
      </w:r>
      <w:r w:rsidRPr="00140DF8">
        <w:rPr>
          <w:iCs/>
          <w:color w:val="auto"/>
        </w:rPr>
        <w:t>при подписване на договора определеният изпълнител:</w:t>
      </w:r>
    </w:p>
    <w:p w14:paraId="5148B5DD" w14:textId="77777777" w:rsidR="005B0887" w:rsidRPr="00140DF8" w:rsidRDefault="005B0887" w:rsidP="005B0887">
      <w:pPr>
        <w:pStyle w:val="Default"/>
        <w:ind w:firstLine="426"/>
        <w:jc w:val="both"/>
        <w:rPr>
          <w:iCs/>
          <w:color w:val="auto"/>
        </w:rPr>
      </w:pPr>
      <w:r w:rsidRPr="00140DF8">
        <w:rPr>
          <w:color w:val="auto"/>
        </w:rPr>
        <w:t xml:space="preserve">9.2. 1. представи документ за регистрация в съответствие с изискването по чл. 10, ал. 2 от ЗОП - В случай че определеният изпълнител е неперсонифицирано обединение на </w:t>
      </w:r>
      <w:r w:rsidRPr="00140DF8">
        <w:rPr>
          <w:iCs/>
          <w:color w:val="auto"/>
        </w:rPr>
        <w:t>физически и/или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14:paraId="6D75B96C" w14:textId="77777777" w:rsidR="005B0887" w:rsidRPr="00140DF8" w:rsidRDefault="005B0887" w:rsidP="005B0887">
      <w:pPr>
        <w:pStyle w:val="Default"/>
        <w:ind w:firstLine="426"/>
        <w:jc w:val="both"/>
        <w:rPr>
          <w:iCs/>
          <w:color w:val="auto"/>
        </w:rPr>
      </w:pPr>
      <w:r w:rsidRPr="00140DF8">
        <w:rPr>
          <w:color w:val="auto"/>
        </w:rPr>
        <w:lastRenderedPageBreak/>
        <w:t xml:space="preserve">9.2.2. изпълни задължението по чл. 67, ал. 6 от ЗОП – да представи актуални документи, удостоверяващи липсата на основанията за отстраняване от процедурата, както и </w:t>
      </w:r>
      <w:r w:rsidRPr="00140DF8">
        <w:rPr>
          <w:iCs/>
          <w:color w:val="auto"/>
        </w:rPr>
        <w:t>съответствието с поставените критерии за подбор. Документите се представят и за подизпълнителите и третите лица, ако има такива;</w:t>
      </w:r>
    </w:p>
    <w:p w14:paraId="585751C7" w14:textId="77777777" w:rsidR="005B0887" w:rsidRPr="00140DF8" w:rsidRDefault="005B0887" w:rsidP="005B0887">
      <w:pPr>
        <w:pStyle w:val="Default"/>
        <w:ind w:firstLine="426"/>
        <w:jc w:val="both"/>
        <w:rPr>
          <w:color w:val="auto"/>
        </w:rPr>
      </w:pPr>
      <w:r w:rsidRPr="00140DF8">
        <w:rPr>
          <w:color w:val="auto"/>
        </w:rPr>
        <w:t>9.2.3. представи определената гаранция за изпълнение на договора.</w:t>
      </w:r>
    </w:p>
    <w:p w14:paraId="28E92EB7" w14:textId="77777777" w:rsidR="005B0887" w:rsidRPr="00140DF8" w:rsidRDefault="005B0887" w:rsidP="005B0887">
      <w:pPr>
        <w:pStyle w:val="Default"/>
        <w:ind w:firstLine="426"/>
        <w:jc w:val="both"/>
        <w:rPr>
          <w:iCs/>
          <w:color w:val="auto"/>
        </w:rPr>
      </w:pPr>
      <w:r w:rsidRPr="00140DF8">
        <w:rPr>
          <w:color w:val="auto"/>
        </w:rPr>
        <w:t xml:space="preserve">3. Съгласно чл. 112, ал. 2 от ЗОП, Възложителят не сключва договор, когато </w:t>
      </w:r>
      <w:r w:rsidRPr="00140DF8">
        <w:rPr>
          <w:iCs/>
          <w:color w:val="auto"/>
        </w:rPr>
        <w:t>участникът, класиран на първо място:</w:t>
      </w:r>
    </w:p>
    <w:p w14:paraId="14B1D9C8" w14:textId="77777777" w:rsidR="005B0887" w:rsidRPr="00140DF8" w:rsidRDefault="005B0887" w:rsidP="005B0887">
      <w:pPr>
        <w:pStyle w:val="Default"/>
        <w:ind w:firstLine="426"/>
        <w:jc w:val="both"/>
        <w:rPr>
          <w:color w:val="auto"/>
        </w:rPr>
      </w:pPr>
      <w:r w:rsidRPr="00140DF8">
        <w:rPr>
          <w:color w:val="auto"/>
        </w:rPr>
        <w:t>а) откаже да сключи договор;</w:t>
      </w:r>
    </w:p>
    <w:p w14:paraId="05FC8316" w14:textId="77777777" w:rsidR="005B0887" w:rsidRPr="00140DF8" w:rsidRDefault="005B0887" w:rsidP="005B0887">
      <w:pPr>
        <w:pStyle w:val="Default"/>
        <w:ind w:firstLine="426"/>
        <w:jc w:val="both"/>
        <w:rPr>
          <w:color w:val="auto"/>
        </w:rPr>
      </w:pPr>
      <w:r w:rsidRPr="00140DF8">
        <w:rPr>
          <w:color w:val="auto"/>
        </w:rPr>
        <w:t>б) не изпълни някое от условията посочени в чл. 112, ал. 1 от ЗОП, или</w:t>
      </w:r>
    </w:p>
    <w:p w14:paraId="433D83A9" w14:textId="77777777" w:rsidR="005B0887" w:rsidRPr="00140DF8" w:rsidRDefault="005B0887" w:rsidP="005B0887">
      <w:pPr>
        <w:pStyle w:val="Default"/>
        <w:ind w:firstLine="426"/>
        <w:jc w:val="both"/>
        <w:rPr>
          <w:color w:val="auto"/>
        </w:rPr>
      </w:pPr>
      <w:r w:rsidRPr="00140DF8">
        <w:rPr>
          <w:color w:val="auto"/>
        </w:rPr>
        <w:t>в) не докаже, че не са налице основания за отстраняване от процедурата.</w:t>
      </w:r>
    </w:p>
    <w:p w14:paraId="29F0CBBA" w14:textId="77777777" w:rsidR="005B0887" w:rsidRPr="00140DF8" w:rsidRDefault="005B0887" w:rsidP="005B0887">
      <w:pPr>
        <w:pStyle w:val="Default"/>
        <w:ind w:firstLine="426"/>
        <w:jc w:val="both"/>
        <w:rPr>
          <w:iCs/>
          <w:color w:val="auto"/>
        </w:rPr>
      </w:pPr>
      <w:r w:rsidRPr="00140DF8">
        <w:rPr>
          <w:color w:val="auto"/>
        </w:rPr>
        <w:t xml:space="preserve">9.4. В случаите по т. 3 възложителят може да измени влязлото в сила решение в частта за определяне на изпълнител и с мотивирано решение да определи втория класиран участник </w:t>
      </w:r>
      <w:r w:rsidRPr="00140DF8">
        <w:rPr>
          <w:iCs/>
          <w:color w:val="auto"/>
        </w:rPr>
        <w:t>за изпълнител.</w:t>
      </w:r>
    </w:p>
    <w:p w14:paraId="15C4768A" w14:textId="77777777" w:rsidR="005B0887" w:rsidRPr="00140DF8" w:rsidRDefault="005B0887" w:rsidP="005B0887">
      <w:pPr>
        <w:pStyle w:val="Default"/>
        <w:ind w:firstLine="426"/>
        <w:jc w:val="both"/>
        <w:rPr>
          <w:iCs/>
          <w:color w:val="auto"/>
        </w:rPr>
      </w:pPr>
      <w:r w:rsidRPr="00140DF8">
        <w:rPr>
          <w:color w:val="auto"/>
        </w:rPr>
        <w:t xml:space="preserve">9.5. Когато определеният за изпълнител участник откаже да сключи договор, възложителят прекратява процедурата или определя за изпълнител втория класиран </w:t>
      </w:r>
      <w:r w:rsidRPr="00140DF8">
        <w:rPr>
          <w:iCs/>
          <w:color w:val="auto"/>
        </w:rPr>
        <w:t>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2D04490D" w14:textId="77777777" w:rsidR="005B0887" w:rsidRPr="00140DF8" w:rsidRDefault="005B0887" w:rsidP="005B0887">
      <w:pPr>
        <w:pStyle w:val="Default"/>
        <w:ind w:firstLine="426"/>
        <w:jc w:val="both"/>
        <w:rPr>
          <w:iCs/>
          <w:color w:val="auto"/>
        </w:rPr>
      </w:pPr>
      <w:r w:rsidRPr="00140DF8">
        <w:rPr>
          <w:color w:val="auto"/>
        </w:rPr>
        <w:t xml:space="preserve">9.6. Договорът трябва да съответства на проекта на договор, приложен в документацията, допълнен с всички предложения от офертата на участника, въз основа на </w:t>
      </w:r>
      <w:r w:rsidRPr="00140DF8">
        <w:rPr>
          <w:iCs/>
          <w:color w:val="auto"/>
        </w:rPr>
        <w:t xml:space="preserve">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 </w:t>
      </w:r>
    </w:p>
    <w:p w14:paraId="1873450D" w14:textId="77777777" w:rsidR="005B0887" w:rsidRPr="00140DF8" w:rsidRDefault="005B0887" w:rsidP="005B0887">
      <w:pPr>
        <w:pStyle w:val="Default"/>
        <w:ind w:firstLine="426"/>
        <w:jc w:val="both"/>
        <w:rPr>
          <w:iCs/>
          <w:color w:val="auto"/>
        </w:rPr>
      </w:pPr>
      <w:r w:rsidRPr="00140DF8">
        <w:rPr>
          <w:color w:val="auto"/>
        </w:rPr>
        <w:t xml:space="preserve">9.7.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w:t>
      </w:r>
      <w:r w:rsidRPr="00140DF8">
        <w:rPr>
          <w:iCs/>
          <w:color w:val="auto"/>
        </w:rPr>
        <w:t>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192CC896" w14:textId="77777777" w:rsidR="005B0887" w:rsidRPr="00140DF8" w:rsidRDefault="005B0887" w:rsidP="005B0887">
      <w:pPr>
        <w:pStyle w:val="Default"/>
        <w:ind w:firstLine="426"/>
        <w:jc w:val="both"/>
        <w:rPr>
          <w:iCs/>
          <w:color w:val="auto"/>
        </w:rPr>
      </w:pPr>
      <w:r w:rsidRPr="00140DF8">
        <w:rPr>
          <w:color w:val="auto"/>
        </w:rPr>
        <w:t xml:space="preserve">9.8. Възложителят може да сключи договор за възлагане изпълнението на настоящата обществена поръчка преди изтичането на 14-дневния срок </w:t>
      </w:r>
      <w:r w:rsidRPr="00140DF8">
        <w:rPr>
          <w:iCs/>
          <w:color w:val="auto"/>
        </w:rPr>
        <w:t>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w:t>
      </w:r>
    </w:p>
    <w:p w14:paraId="6617D332" w14:textId="77777777" w:rsidR="005B0887" w:rsidRPr="00140DF8" w:rsidRDefault="005B0887" w:rsidP="005B0887">
      <w:pPr>
        <w:pStyle w:val="Default"/>
        <w:ind w:firstLine="426"/>
        <w:jc w:val="both"/>
        <w:rPr>
          <w:b/>
          <w:bCs/>
          <w:color w:val="auto"/>
        </w:rPr>
      </w:pPr>
      <w:r w:rsidRPr="00140DF8">
        <w:rPr>
          <w:b/>
          <w:bCs/>
          <w:color w:val="auto"/>
        </w:rPr>
        <w:t>9.9. Договор за подизпълнение:</w:t>
      </w:r>
    </w:p>
    <w:p w14:paraId="3B0E018D" w14:textId="77777777" w:rsidR="005B0887" w:rsidRPr="00140DF8" w:rsidRDefault="005B0887" w:rsidP="005B0887">
      <w:pPr>
        <w:pStyle w:val="Default"/>
        <w:ind w:firstLine="426"/>
        <w:jc w:val="both"/>
        <w:rPr>
          <w:iCs/>
          <w:color w:val="auto"/>
        </w:rPr>
      </w:pPr>
      <w:r w:rsidRPr="00140DF8">
        <w:rPr>
          <w:color w:val="auto"/>
        </w:rPr>
        <w:t xml:space="preserve">9.9.1. 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w:t>
      </w:r>
      <w:r w:rsidRPr="00140DF8">
        <w:rPr>
          <w:iCs/>
          <w:color w:val="auto"/>
        </w:rPr>
        <w:t>отговорността му за изпълнение на договора за обществена поръчка.</w:t>
      </w:r>
    </w:p>
    <w:p w14:paraId="235E56A4" w14:textId="77777777" w:rsidR="005B0887" w:rsidRPr="00140DF8" w:rsidRDefault="005B0887" w:rsidP="005B0887">
      <w:pPr>
        <w:pStyle w:val="Default"/>
        <w:ind w:firstLine="426"/>
        <w:jc w:val="both"/>
        <w:rPr>
          <w:iCs/>
          <w:color w:val="auto"/>
        </w:rPr>
      </w:pPr>
      <w:r w:rsidRPr="00140DF8">
        <w:rPr>
          <w:color w:val="auto"/>
        </w:rPr>
        <w:t xml:space="preserve">9.9.1.1. В срок до 3 дни от сключването на договор за подизпълнение или на допълнително споразумение за замяна на посочен в офертата подизпълнител изпълнителят </w:t>
      </w:r>
      <w:r w:rsidRPr="00140DF8">
        <w:rPr>
          <w:iCs/>
          <w:color w:val="auto"/>
        </w:rPr>
        <w:t>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14:paraId="752E91F0" w14:textId="77777777" w:rsidR="005B0887" w:rsidRPr="00140DF8" w:rsidRDefault="005B0887" w:rsidP="005B0887">
      <w:pPr>
        <w:pStyle w:val="Default"/>
        <w:ind w:firstLine="426"/>
        <w:jc w:val="both"/>
        <w:rPr>
          <w:iCs/>
          <w:color w:val="auto"/>
        </w:rPr>
      </w:pPr>
      <w:r w:rsidRPr="00140DF8">
        <w:rPr>
          <w:color w:val="auto"/>
        </w:rPr>
        <w:t xml:space="preserve">9.9.1.2. Подизпълнителите нямат право да превъзлагат една или повече от дейностите, които са включени в предмета на договора за подизпълнение. </w:t>
      </w:r>
      <w:r w:rsidRPr="00140DF8">
        <w:rPr>
          <w:iCs/>
          <w:color w:val="auto"/>
        </w:rPr>
        <w:t xml:space="preserve">Не е в нарушение на тази забрана доставката на стоки, материали или оборудване, необходими за изпълнението на обществената поръчка, когато такава доставка не включва монтаж, </w:t>
      </w:r>
      <w:r w:rsidRPr="00140DF8">
        <w:rPr>
          <w:iCs/>
          <w:color w:val="auto"/>
        </w:rPr>
        <w:lastRenderedPageBreak/>
        <w:t>както и сключването на договори за услуги, които не са част от договора за обществената поръчка, съответно от договора за подизпълнение.</w:t>
      </w:r>
    </w:p>
    <w:p w14:paraId="16A1A584" w14:textId="77777777" w:rsidR="005B0887" w:rsidRPr="00140DF8" w:rsidRDefault="005B0887" w:rsidP="005B0887">
      <w:pPr>
        <w:pStyle w:val="Default"/>
        <w:ind w:firstLine="426"/>
        <w:jc w:val="both"/>
        <w:rPr>
          <w:color w:val="auto"/>
        </w:rPr>
      </w:pPr>
      <w:r w:rsidRPr="00140DF8">
        <w:rPr>
          <w:color w:val="auto"/>
        </w:rPr>
        <w:t>9.9.2. Изпълнител на обществена поръчка няма право да:</w:t>
      </w:r>
    </w:p>
    <w:p w14:paraId="52578036" w14:textId="77777777" w:rsidR="005B0887" w:rsidRPr="00140DF8" w:rsidRDefault="005B0887" w:rsidP="005B0887">
      <w:pPr>
        <w:pStyle w:val="Default"/>
        <w:ind w:firstLine="426"/>
        <w:jc w:val="both"/>
        <w:rPr>
          <w:color w:val="auto"/>
        </w:rPr>
      </w:pPr>
      <w:r w:rsidRPr="00140DF8">
        <w:rPr>
          <w:color w:val="auto"/>
        </w:rPr>
        <w:t>9.9.2.1. Възлага изпълнението на една или повече от дейностите, включени в предмета на обществената поръчка, на лица, които не са подизпълнители;</w:t>
      </w:r>
    </w:p>
    <w:p w14:paraId="01DE677F" w14:textId="77777777" w:rsidR="005B0887" w:rsidRPr="00140DF8" w:rsidRDefault="005B0887" w:rsidP="005B0887">
      <w:pPr>
        <w:pStyle w:val="Default"/>
        <w:ind w:firstLine="426"/>
        <w:jc w:val="both"/>
        <w:rPr>
          <w:color w:val="auto"/>
        </w:rPr>
      </w:pPr>
      <w:r w:rsidRPr="00140DF8">
        <w:rPr>
          <w:color w:val="auto"/>
        </w:rPr>
        <w:t xml:space="preserve">9.9.2.2. Заменя или включва подизпълнител по време на изпълнението на договора, освен при възникване на необходимост, ако са изпълнени едновременно следните условия: </w:t>
      </w:r>
    </w:p>
    <w:p w14:paraId="4C351860" w14:textId="77777777" w:rsidR="005B0887" w:rsidRPr="00140DF8" w:rsidRDefault="005B0887" w:rsidP="005B0887">
      <w:pPr>
        <w:pStyle w:val="Default"/>
        <w:ind w:firstLine="426"/>
        <w:jc w:val="both"/>
        <w:rPr>
          <w:color w:val="auto"/>
        </w:rPr>
      </w:pPr>
      <w:r w:rsidRPr="00140DF8">
        <w:rPr>
          <w:color w:val="auto"/>
        </w:rPr>
        <w:t>а) за новия подизпълнител не са налице основанията за отстраняване в процедурата;</w:t>
      </w:r>
    </w:p>
    <w:p w14:paraId="2BF4FF48" w14:textId="77777777" w:rsidR="005B0887" w:rsidRPr="00140DF8" w:rsidRDefault="005B0887" w:rsidP="005B0887">
      <w:pPr>
        <w:pStyle w:val="Default"/>
        <w:ind w:firstLine="426"/>
        <w:jc w:val="both"/>
        <w:rPr>
          <w:iCs/>
          <w:color w:val="auto"/>
        </w:rPr>
      </w:pPr>
      <w:r w:rsidRPr="00140DF8">
        <w:rPr>
          <w:color w:val="auto"/>
        </w:rPr>
        <w:t xml:space="preserve">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w:t>
      </w:r>
      <w:r w:rsidRPr="00140DF8">
        <w:rPr>
          <w:iCs/>
          <w:color w:val="auto"/>
        </w:rPr>
        <w:t>ще изпълнява, коригирани съобразно изпълнените до момента дейности;</w:t>
      </w:r>
    </w:p>
    <w:p w14:paraId="70F246EB" w14:textId="77777777" w:rsidR="005B0887" w:rsidRPr="00140DF8" w:rsidRDefault="005B0887" w:rsidP="005B0887">
      <w:pPr>
        <w:pStyle w:val="Default"/>
        <w:ind w:firstLine="426"/>
        <w:jc w:val="both"/>
        <w:rPr>
          <w:color w:val="auto"/>
        </w:rPr>
      </w:pPr>
      <w:r w:rsidRPr="00140DF8">
        <w:rPr>
          <w:color w:val="auto"/>
        </w:rPr>
        <w:t>При замяна или включване на подизпълнител изпълнителят представя на възложителя всички документи, които доказват изпълнението на условията по т. 9.9.2.2.</w:t>
      </w:r>
    </w:p>
    <w:p w14:paraId="19979671" w14:textId="77777777" w:rsidR="005B0887" w:rsidRPr="00140DF8" w:rsidRDefault="005B0887" w:rsidP="005B0887">
      <w:pPr>
        <w:ind w:firstLine="426"/>
        <w:jc w:val="both"/>
        <w:rPr>
          <w:lang w:val="bg-BG"/>
        </w:rPr>
      </w:pPr>
    </w:p>
    <w:p w14:paraId="67732445" w14:textId="77777777" w:rsidR="007A3216" w:rsidRPr="00140DF8" w:rsidRDefault="007A3216">
      <w:pPr>
        <w:rPr>
          <w:lang w:val="bg-BG"/>
        </w:rPr>
      </w:pPr>
    </w:p>
    <w:p w14:paraId="47436640" w14:textId="77777777" w:rsidR="00140DF8" w:rsidRPr="00140DF8" w:rsidRDefault="00140DF8">
      <w:pPr>
        <w:rPr>
          <w:lang w:val="bg-BG"/>
        </w:rPr>
      </w:pPr>
    </w:p>
    <w:sectPr w:rsidR="00140DF8" w:rsidRPr="00140DF8" w:rsidSect="00451F23">
      <w:headerReference w:type="default" r:id="rId27"/>
      <w:footerReference w:type="even" r:id="rId28"/>
      <w:footerReference w:type="default" r:id="rId29"/>
      <w:pgSz w:w="11906" w:h="16838"/>
      <w:pgMar w:top="879" w:right="14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4FFD" w14:textId="77777777" w:rsidR="00E23D80" w:rsidRDefault="00E23D80" w:rsidP="00633E7B">
      <w:r>
        <w:separator/>
      </w:r>
    </w:p>
  </w:endnote>
  <w:endnote w:type="continuationSeparator" w:id="0">
    <w:p w14:paraId="5E88A81E" w14:textId="77777777" w:rsidR="00E23D80" w:rsidRDefault="00E23D80" w:rsidP="0063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Identity-H">
    <w:altName w:val="Yu Gothic UI"/>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charset w:val="00"/>
    <w:family w:val="swiss"/>
    <w:pitch w:val="variable"/>
    <w:sig w:usb0="00000003" w:usb1="00000000" w:usb2="00000000" w:usb3="00000000" w:csb0="00000001" w:csb1="00000000"/>
  </w:font>
  <w:font w:name="ExcelciorCyr">
    <w:charset w:val="CC"/>
    <w:family w:val="roman"/>
    <w:pitch w:val="variable"/>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ont317">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ok">
    <w:altName w:val="Arial"/>
    <w:charset w:val="00"/>
    <w:family w:val="swiss"/>
    <w:pitch w:val="variable"/>
    <w:sig w:usb0="00000003" w:usb1="00000000" w:usb2="00000000" w:usb3="00000000" w:csb0="00000001"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Verdana-Bold">
    <w:altName w:val="Arial"/>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3"/>
      </w:rPr>
      <w:id w:val="-1919540807"/>
      <w:docPartObj>
        <w:docPartGallery w:val="Page Numbers (Bottom of Page)"/>
        <w:docPartUnique/>
      </w:docPartObj>
    </w:sdtPr>
    <w:sdtEndPr>
      <w:rPr>
        <w:rStyle w:val="afff3"/>
      </w:rPr>
    </w:sdtEndPr>
    <w:sdtContent>
      <w:p w14:paraId="26217DD9" w14:textId="200DA6FB" w:rsidR="00AB6B76" w:rsidRDefault="00AB6B76" w:rsidP="005B75F5">
        <w:pPr>
          <w:pStyle w:val="aa"/>
          <w:framePr w:wrap="none" w:vAnchor="text" w:hAnchor="margin" w:xAlign="right" w:y="1"/>
          <w:rPr>
            <w:rStyle w:val="afff3"/>
          </w:rPr>
        </w:pPr>
        <w:r>
          <w:rPr>
            <w:rStyle w:val="afff3"/>
          </w:rPr>
          <w:fldChar w:fldCharType="begin"/>
        </w:r>
        <w:r>
          <w:rPr>
            <w:rStyle w:val="afff3"/>
          </w:rPr>
          <w:instrText xml:space="preserve"> PAGE </w:instrText>
        </w:r>
        <w:r>
          <w:rPr>
            <w:rStyle w:val="afff3"/>
          </w:rPr>
          <w:fldChar w:fldCharType="end"/>
        </w:r>
      </w:p>
    </w:sdtContent>
  </w:sdt>
  <w:p w14:paraId="24929316" w14:textId="77777777" w:rsidR="00AB6B76" w:rsidRDefault="00AB6B76" w:rsidP="009C4B4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3"/>
      </w:rPr>
      <w:id w:val="-668101838"/>
      <w:docPartObj>
        <w:docPartGallery w:val="Page Numbers (Bottom of Page)"/>
        <w:docPartUnique/>
      </w:docPartObj>
    </w:sdtPr>
    <w:sdtEndPr>
      <w:rPr>
        <w:rStyle w:val="afff3"/>
      </w:rPr>
    </w:sdtEndPr>
    <w:sdtContent>
      <w:p w14:paraId="3F0834C7" w14:textId="0C5A09B8" w:rsidR="00AB6B76" w:rsidRDefault="00AB6B76" w:rsidP="005B75F5">
        <w:pPr>
          <w:pStyle w:val="aa"/>
          <w:framePr w:wrap="none" w:vAnchor="text" w:hAnchor="margin" w:xAlign="right" w:y="1"/>
          <w:rPr>
            <w:rStyle w:val="afff3"/>
          </w:rPr>
        </w:pPr>
        <w:r>
          <w:rPr>
            <w:rStyle w:val="afff3"/>
          </w:rPr>
          <w:fldChar w:fldCharType="begin"/>
        </w:r>
        <w:r>
          <w:rPr>
            <w:rStyle w:val="afff3"/>
          </w:rPr>
          <w:instrText xml:space="preserve"> PAGE </w:instrText>
        </w:r>
        <w:r>
          <w:rPr>
            <w:rStyle w:val="afff3"/>
          </w:rPr>
          <w:fldChar w:fldCharType="separate"/>
        </w:r>
        <w:r w:rsidR="00F371E5">
          <w:rPr>
            <w:rStyle w:val="afff3"/>
            <w:noProof/>
          </w:rPr>
          <w:t>28</w:t>
        </w:r>
        <w:r>
          <w:rPr>
            <w:rStyle w:val="afff3"/>
          </w:rPr>
          <w:fldChar w:fldCharType="end"/>
        </w:r>
      </w:p>
    </w:sdtContent>
  </w:sdt>
  <w:p w14:paraId="69460A5B" w14:textId="77777777" w:rsidR="00AB6B76" w:rsidRDefault="00AB6B76" w:rsidP="009C4B4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4461" w14:textId="77777777" w:rsidR="00E23D80" w:rsidRDefault="00E23D80" w:rsidP="00633E7B">
      <w:r>
        <w:separator/>
      </w:r>
    </w:p>
  </w:footnote>
  <w:footnote w:type="continuationSeparator" w:id="0">
    <w:p w14:paraId="0987FE40" w14:textId="77777777" w:rsidR="00E23D80" w:rsidRDefault="00E23D80" w:rsidP="0063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D4E5" w14:textId="77777777" w:rsidR="00AB6B76" w:rsidRPr="00E76AF3" w:rsidRDefault="00AB6B76">
    <w:pPr>
      <w:pStyle w:val="a4"/>
      <w:rPr>
        <w:b/>
        <w:lang w:val="bg-BG"/>
      </w:rPr>
    </w:pPr>
    <w:r>
      <w:rPr>
        <w:noProof/>
        <w:lang w:val="bg-BG" w:eastAsia="bg-BG"/>
      </w:rPr>
      <w:drawing>
        <wp:inline distT="0" distB="0" distL="0" distR="0" wp14:anchorId="55272938" wp14:editId="5A653204">
          <wp:extent cx="539623" cy="845160"/>
          <wp:effectExtent l="171450" t="171450" r="375285" b="35560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844550"/>
                  </a:xfrm>
                  <a:prstGeom prst="rect">
                    <a:avLst/>
                  </a:prstGeom>
                  <a:ln>
                    <a:noFill/>
                  </a:ln>
                  <a:effectLst>
                    <a:outerShdw blurRad="292100" dist="139700" dir="2700000" algn="tl" rotWithShape="0">
                      <a:srgbClr val="333333">
                        <a:alpha val="65000"/>
                      </a:srgbClr>
                    </a:outerShdw>
                  </a:effectLst>
                </pic:spPr>
              </pic:pic>
            </a:graphicData>
          </a:graphic>
        </wp:inline>
      </w:drawing>
    </w:r>
    <w:r w:rsidRPr="00E76AF3">
      <w:rPr>
        <w:b/>
        <w:lang w:val="bg-BG"/>
      </w:rPr>
      <w:t>Община Русе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0F66AE"/>
    <w:multiLevelType w:val="hybridMultilevel"/>
    <w:tmpl w:val="DC0E983A"/>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004E0"/>
    <w:multiLevelType w:val="hybridMultilevel"/>
    <w:tmpl w:val="5DA6204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55662"/>
    <w:multiLevelType w:val="hybridMultilevel"/>
    <w:tmpl w:val="6058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6A91"/>
    <w:multiLevelType w:val="hybridMultilevel"/>
    <w:tmpl w:val="76B8FE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13CB760A"/>
    <w:multiLevelType w:val="hybridMultilevel"/>
    <w:tmpl w:val="5E52E42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8" w15:restartNumberingAfterBreak="0">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EE31EC7"/>
    <w:multiLevelType w:val="hybridMultilevel"/>
    <w:tmpl w:val="ED240A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1F73FE7"/>
    <w:multiLevelType w:val="multilevel"/>
    <w:tmpl w:val="6DA8228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19" w15:restartNumberingAfterBreak="0">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3995061"/>
    <w:multiLevelType w:val="hybridMultilevel"/>
    <w:tmpl w:val="B484C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76675"/>
    <w:multiLevelType w:val="hybridMultilevel"/>
    <w:tmpl w:val="D2E6388A"/>
    <w:name w:val="NumPar2"/>
    <w:lvl w:ilvl="0" w:tplc="51C8EE0A">
      <w:start w:val="5"/>
      <w:numFmt w:val="decimal"/>
      <w:lvlText w:val="%1."/>
      <w:lvlJc w:val="left"/>
      <w:pPr>
        <w:tabs>
          <w:tab w:val="num" w:pos="720"/>
        </w:tabs>
        <w:ind w:left="720" w:hanging="360"/>
      </w:pPr>
      <w:rPr>
        <w:b w:val="0"/>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F90818"/>
    <w:multiLevelType w:val="hybridMultilevel"/>
    <w:tmpl w:val="9230D6C0"/>
    <w:lvl w:ilvl="0" w:tplc="0402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15:restartNumberingAfterBreak="0">
    <w:nsid w:val="5E99617E"/>
    <w:multiLevelType w:val="hybridMultilevel"/>
    <w:tmpl w:val="4B28B95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0" w15:restartNumberingAfterBreak="0">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34" w15:restartNumberingAfterBreak="0">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DAF2421"/>
    <w:multiLevelType w:val="hybridMultilevel"/>
    <w:tmpl w:val="826289CE"/>
    <w:lvl w:ilvl="0" w:tplc="23CEDBF2">
      <w:start w:val="1"/>
      <w:numFmt w:val="decimal"/>
      <w:lvlText w:val="%1."/>
      <w:lvlJc w:val="left"/>
      <w:pPr>
        <w:ind w:left="720" w:hanging="360"/>
      </w:pPr>
      <w:rPr>
        <w:rFonts w:eastAsia="TimesNewRomanPSMT-Identity-H"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37" w15:restartNumberingAfterBreak="0">
    <w:nsid w:val="74F65B34"/>
    <w:multiLevelType w:val="hybridMultilevel"/>
    <w:tmpl w:val="89366C32"/>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hint="default"/>
      </w:rPr>
    </w:lvl>
    <w:lvl w:ilvl="8" w:tplc="04090005">
      <w:start w:val="1"/>
      <w:numFmt w:val="bullet"/>
      <w:lvlText w:val=""/>
      <w:lvlJc w:val="left"/>
      <w:pPr>
        <w:ind w:left="7917" w:hanging="360"/>
      </w:pPr>
      <w:rPr>
        <w:rFonts w:ascii="Wingdings" w:hAnsi="Wingdings" w:hint="default"/>
      </w:rPr>
    </w:lvl>
  </w:abstractNum>
  <w:abstractNum w:abstractNumId="38" w15:restartNumberingAfterBreak="0">
    <w:nsid w:val="77891FC3"/>
    <w:multiLevelType w:val="multilevel"/>
    <w:tmpl w:val="467C61D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15:restartNumberingAfterBreak="0">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33"/>
  </w:num>
  <w:num w:numId="2">
    <w:abstractNumId w:val="10"/>
  </w:num>
  <w:num w:numId="3">
    <w:abstractNumId w:val="37"/>
  </w:num>
  <w:num w:numId="4">
    <w:abstractNumId w:val="18"/>
  </w:num>
  <w:num w:numId="5">
    <w:abstractNumId w:val="0"/>
  </w:num>
  <w:num w:numId="6">
    <w:abstractNumId w:val="7"/>
  </w:num>
  <w:num w:numId="7">
    <w:abstractNumId w:val="20"/>
  </w:num>
  <w:num w:numId="8">
    <w:abstractNumId w:val="30"/>
  </w:num>
  <w:num w:numId="9">
    <w:abstractNumId w:val="21"/>
  </w:num>
  <w:num w:numId="10">
    <w:abstractNumId w:val="34"/>
  </w:num>
  <w:num w:numId="11">
    <w:abstractNumId w:val="40"/>
  </w:num>
  <w:num w:numId="12">
    <w:abstractNumId w:val="9"/>
  </w:num>
  <w:num w:numId="13">
    <w:abstractNumId w:val="36"/>
  </w:num>
  <w:num w:numId="14">
    <w:abstractNumId w:val="3"/>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7"/>
  </w:num>
  <w:num w:numId="18">
    <w:abstractNumId w:val="31"/>
  </w:num>
  <w:num w:numId="19">
    <w:abstractNumId w:val="32"/>
  </w:num>
  <w:num w:numId="20">
    <w:abstractNumId w:val="2"/>
  </w:num>
  <w:num w:numId="21">
    <w:abstractNumId w:val="6"/>
  </w:num>
  <w:num w:numId="22">
    <w:abstractNumId w:val="1"/>
  </w:num>
  <w:num w:numId="23">
    <w:abstractNumId w:val="24"/>
  </w:num>
  <w:num w:numId="24">
    <w:abstractNumId w:val="38"/>
  </w:num>
  <w:num w:numId="25">
    <w:abstractNumId w:val="11"/>
  </w:num>
  <w:num w:numId="26">
    <w:abstractNumId w:val="26"/>
    <w:lvlOverride w:ilvl="0">
      <w:startOverride w:val="1"/>
    </w:lvlOverride>
  </w:num>
  <w:num w:numId="27">
    <w:abstractNumId w:val="17"/>
    <w:lvlOverride w:ilvl="0">
      <w:startOverride w:val="1"/>
    </w:lvlOverride>
  </w:num>
  <w:num w:numId="28">
    <w:abstractNumId w:val="26"/>
  </w:num>
  <w:num w:numId="29">
    <w:abstractNumId w:val="17"/>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4"/>
  </w:num>
  <w:num w:numId="34">
    <w:abstractNumId w:val="13"/>
  </w:num>
  <w:num w:numId="35">
    <w:abstractNumId w:val="25"/>
  </w:num>
  <w:num w:numId="36">
    <w:abstractNumId w:val="5"/>
  </w:num>
  <w:num w:numId="37">
    <w:abstractNumId w:val="16"/>
  </w:num>
  <w:num w:numId="38">
    <w:abstractNumId w:val="39"/>
  </w:num>
  <w:num w:numId="39">
    <w:abstractNumId w:val="19"/>
  </w:num>
  <w:num w:numId="40">
    <w:abstractNumId w:val="28"/>
  </w:num>
  <w:num w:numId="41">
    <w:abstractNumId w:val="4"/>
  </w:num>
  <w:num w:numId="42">
    <w:abstractNumId w:val="22"/>
  </w:num>
  <w:num w:numId="43">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6E"/>
    <w:rsid w:val="00002923"/>
    <w:rsid w:val="00011C38"/>
    <w:rsid w:val="00014ED9"/>
    <w:rsid w:val="00015917"/>
    <w:rsid w:val="00020AE4"/>
    <w:rsid w:val="00030DFC"/>
    <w:rsid w:val="000319CA"/>
    <w:rsid w:val="00033723"/>
    <w:rsid w:val="00040FC8"/>
    <w:rsid w:val="000431A1"/>
    <w:rsid w:val="000500BC"/>
    <w:rsid w:val="00050941"/>
    <w:rsid w:val="00051CAD"/>
    <w:rsid w:val="00053046"/>
    <w:rsid w:val="0005521E"/>
    <w:rsid w:val="000626EF"/>
    <w:rsid w:val="00094C25"/>
    <w:rsid w:val="000958B4"/>
    <w:rsid w:val="000974DE"/>
    <w:rsid w:val="000A423E"/>
    <w:rsid w:val="000B6DC6"/>
    <w:rsid w:val="000F660C"/>
    <w:rsid w:val="00100AF1"/>
    <w:rsid w:val="00100C93"/>
    <w:rsid w:val="00123B9F"/>
    <w:rsid w:val="0012437A"/>
    <w:rsid w:val="00126130"/>
    <w:rsid w:val="001310D2"/>
    <w:rsid w:val="00140DF8"/>
    <w:rsid w:val="00140EBA"/>
    <w:rsid w:val="00141EA0"/>
    <w:rsid w:val="00162283"/>
    <w:rsid w:val="001725CB"/>
    <w:rsid w:val="00177B6A"/>
    <w:rsid w:val="00185E4F"/>
    <w:rsid w:val="00187C96"/>
    <w:rsid w:val="001A0FC0"/>
    <w:rsid w:val="001A44BA"/>
    <w:rsid w:val="001A598F"/>
    <w:rsid w:val="001B6FCC"/>
    <w:rsid w:val="001C422E"/>
    <w:rsid w:val="001C538B"/>
    <w:rsid w:val="001C6A0D"/>
    <w:rsid w:val="001D7BE8"/>
    <w:rsid w:val="001E130E"/>
    <w:rsid w:val="001E1843"/>
    <w:rsid w:val="001F704E"/>
    <w:rsid w:val="0020404B"/>
    <w:rsid w:val="002251DE"/>
    <w:rsid w:val="002304E9"/>
    <w:rsid w:val="0023199C"/>
    <w:rsid w:val="00235433"/>
    <w:rsid w:val="00244A40"/>
    <w:rsid w:val="002545FD"/>
    <w:rsid w:val="002609B8"/>
    <w:rsid w:val="00265871"/>
    <w:rsid w:val="00266A11"/>
    <w:rsid w:val="00276D38"/>
    <w:rsid w:val="00284D95"/>
    <w:rsid w:val="00294050"/>
    <w:rsid w:val="002A5244"/>
    <w:rsid w:val="002A54D2"/>
    <w:rsid w:val="002A6DD2"/>
    <w:rsid w:val="002A70C5"/>
    <w:rsid w:val="002C3803"/>
    <w:rsid w:val="002C4178"/>
    <w:rsid w:val="002D286F"/>
    <w:rsid w:val="002D55FF"/>
    <w:rsid w:val="002E3921"/>
    <w:rsid w:val="002F2887"/>
    <w:rsid w:val="002F28D8"/>
    <w:rsid w:val="002F34FF"/>
    <w:rsid w:val="002F67FD"/>
    <w:rsid w:val="00301065"/>
    <w:rsid w:val="00307EEB"/>
    <w:rsid w:val="00313D1D"/>
    <w:rsid w:val="003400F0"/>
    <w:rsid w:val="003529DD"/>
    <w:rsid w:val="003577DB"/>
    <w:rsid w:val="003662F7"/>
    <w:rsid w:val="00375102"/>
    <w:rsid w:val="00375E47"/>
    <w:rsid w:val="00380015"/>
    <w:rsid w:val="003813D1"/>
    <w:rsid w:val="003969DC"/>
    <w:rsid w:val="00396D50"/>
    <w:rsid w:val="003A279B"/>
    <w:rsid w:val="003D29C7"/>
    <w:rsid w:val="003D2B88"/>
    <w:rsid w:val="003E33A2"/>
    <w:rsid w:val="003E4496"/>
    <w:rsid w:val="003F32C5"/>
    <w:rsid w:val="0040167F"/>
    <w:rsid w:val="004100B9"/>
    <w:rsid w:val="00417160"/>
    <w:rsid w:val="0043110D"/>
    <w:rsid w:val="00433130"/>
    <w:rsid w:val="004344E7"/>
    <w:rsid w:val="00437861"/>
    <w:rsid w:val="0044250A"/>
    <w:rsid w:val="00451F23"/>
    <w:rsid w:val="00452E73"/>
    <w:rsid w:val="00467E2B"/>
    <w:rsid w:val="00474665"/>
    <w:rsid w:val="00486985"/>
    <w:rsid w:val="0049169A"/>
    <w:rsid w:val="004B46A0"/>
    <w:rsid w:val="004C1A60"/>
    <w:rsid w:val="004C6350"/>
    <w:rsid w:val="004C742A"/>
    <w:rsid w:val="004D6EA9"/>
    <w:rsid w:val="004E2D67"/>
    <w:rsid w:val="004E7D56"/>
    <w:rsid w:val="004F6207"/>
    <w:rsid w:val="004F6AC9"/>
    <w:rsid w:val="00503CC1"/>
    <w:rsid w:val="00514713"/>
    <w:rsid w:val="00523D9F"/>
    <w:rsid w:val="00527AF4"/>
    <w:rsid w:val="0053747B"/>
    <w:rsid w:val="0053792F"/>
    <w:rsid w:val="00543A31"/>
    <w:rsid w:val="00545A03"/>
    <w:rsid w:val="00550A1E"/>
    <w:rsid w:val="00555327"/>
    <w:rsid w:val="005713C3"/>
    <w:rsid w:val="00573D92"/>
    <w:rsid w:val="00575AB3"/>
    <w:rsid w:val="005760EE"/>
    <w:rsid w:val="00591E9D"/>
    <w:rsid w:val="00592FAB"/>
    <w:rsid w:val="005A196F"/>
    <w:rsid w:val="005A29DD"/>
    <w:rsid w:val="005A360A"/>
    <w:rsid w:val="005A52B2"/>
    <w:rsid w:val="005B0887"/>
    <w:rsid w:val="005B1B5B"/>
    <w:rsid w:val="005B75F5"/>
    <w:rsid w:val="005B7FBE"/>
    <w:rsid w:val="005C2A97"/>
    <w:rsid w:val="005C3691"/>
    <w:rsid w:val="005D56DA"/>
    <w:rsid w:val="005D585F"/>
    <w:rsid w:val="005D7910"/>
    <w:rsid w:val="005E7CE2"/>
    <w:rsid w:val="005F7B12"/>
    <w:rsid w:val="006041F6"/>
    <w:rsid w:val="00620B7D"/>
    <w:rsid w:val="006214B7"/>
    <w:rsid w:val="0062422E"/>
    <w:rsid w:val="006323D0"/>
    <w:rsid w:val="00633E7B"/>
    <w:rsid w:val="00636E09"/>
    <w:rsid w:val="006438A6"/>
    <w:rsid w:val="00650A9E"/>
    <w:rsid w:val="0065559C"/>
    <w:rsid w:val="00661EEF"/>
    <w:rsid w:val="0066251B"/>
    <w:rsid w:val="00664D41"/>
    <w:rsid w:val="00664F6E"/>
    <w:rsid w:val="00674EC7"/>
    <w:rsid w:val="00675D3D"/>
    <w:rsid w:val="00676F9F"/>
    <w:rsid w:val="00690A90"/>
    <w:rsid w:val="00691F81"/>
    <w:rsid w:val="00692A6A"/>
    <w:rsid w:val="00693691"/>
    <w:rsid w:val="0069721E"/>
    <w:rsid w:val="006A1EAD"/>
    <w:rsid w:val="006B191F"/>
    <w:rsid w:val="006B403B"/>
    <w:rsid w:val="006B48D3"/>
    <w:rsid w:val="006C064B"/>
    <w:rsid w:val="006D6C55"/>
    <w:rsid w:val="006E1BB5"/>
    <w:rsid w:val="006E454B"/>
    <w:rsid w:val="007074C6"/>
    <w:rsid w:val="00714187"/>
    <w:rsid w:val="00715844"/>
    <w:rsid w:val="00741FC3"/>
    <w:rsid w:val="00750AA6"/>
    <w:rsid w:val="007539F4"/>
    <w:rsid w:val="007617BF"/>
    <w:rsid w:val="00771E1D"/>
    <w:rsid w:val="007733C8"/>
    <w:rsid w:val="00785247"/>
    <w:rsid w:val="00785535"/>
    <w:rsid w:val="007A0F7B"/>
    <w:rsid w:val="007A3216"/>
    <w:rsid w:val="007A41FB"/>
    <w:rsid w:val="007B6426"/>
    <w:rsid w:val="007C006A"/>
    <w:rsid w:val="007C3938"/>
    <w:rsid w:val="007E424B"/>
    <w:rsid w:val="007F52C5"/>
    <w:rsid w:val="0080034F"/>
    <w:rsid w:val="00803B21"/>
    <w:rsid w:val="00807935"/>
    <w:rsid w:val="00816D97"/>
    <w:rsid w:val="0081719D"/>
    <w:rsid w:val="00824FF4"/>
    <w:rsid w:val="008251F8"/>
    <w:rsid w:val="008316CA"/>
    <w:rsid w:val="00835926"/>
    <w:rsid w:val="008763FC"/>
    <w:rsid w:val="00876F16"/>
    <w:rsid w:val="00891020"/>
    <w:rsid w:val="008940A0"/>
    <w:rsid w:val="008B4975"/>
    <w:rsid w:val="008C0A03"/>
    <w:rsid w:val="008C1A03"/>
    <w:rsid w:val="008C1B21"/>
    <w:rsid w:val="008D0DCC"/>
    <w:rsid w:val="008E0D1F"/>
    <w:rsid w:val="008E760F"/>
    <w:rsid w:val="008F4EC9"/>
    <w:rsid w:val="0090153A"/>
    <w:rsid w:val="00901A3A"/>
    <w:rsid w:val="00904F43"/>
    <w:rsid w:val="009208DC"/>
    <w:rsid w:val="00921164"/>
    <w:rsid w:val="00931A19"/>
    <w:rsid w:val="00932F5D"/>
    <w:rsid w:val="00933E09"/>
    <w:rsid w:val="009360F0"/>
    <w:rsid w:val="0094351E"/>
    <w:rsid w:val="00944176"/>
    <w:rsid w:val="0095531D"/>
    <w:rsid w:val="00962E1E"/>
    <w:rsid w:val="00967640"/>
    <w:rsid w:val="00974666"/>
    <w:rsid w:val="00975A0A"/>
    <w:rsid w:val="00981BC9"/>
    <w:rsid w:val="0098387E"/>
    <w:rsid w:val="0098682E"/>
    <w:rsid w:val="00990D99"/>
    <w:rsid w:val="00991B05"/>
    <w:rsid w:val="009B11CE"/>
    <w:rsid w:val="009B62CD"/>
    <w:rsid w:val="009C1A2A"/>
    <w:rsid w:val="009C4B45"/>
    <w:rsid w:val="009C523D"/>
    <w:rsid w:val="009D4A4D"/>
    <w:rsid w:val="009D5F98"/>
    <w:rsid w:val="009D7AFB"/>
    <w:rsid w:val="009E0507"/>
    <w:rsid w:val="009E6B8B"/>
    <w:rsid w:val="009F2653"/>
    <w:rsid w:val="009F29EC"/>
    <w:rsid w:val="00A04242"/>
    <w:rsid w:val="00A05666"/>
    <w:rsid w:val="00A1777D"/>
    <w:rsid w:val="00A2043E"/>
    <w:rsid w:val="00A22F7A"/>
    <w:rsid w:val="00A26E2D"/>
    <w:rsid w:val="00A32984"/>
    <w:rsid w:val="00A36FC7"/>
    <w:rsid w:val="00A60E6D"/>
    <w:rsid w:val="00A80E5C"/>
    <w:rsid w:val="00A854BC"/>
    <w:rsid w:val="00A86359"/>
    <w:rsid w:val="00A9096C"/>
    <w:rsid w:val="00A91BDC"/>
    <w:rsid w:val="00A94F83"/>
    <w:rsid w:val="00AA04D7"/>
    <w:rsid w:val="00AB6B76"/>
    <w:rsid w:val="00AF3E37"/>
    <w:rsid w:val="00B004E6"/>
    <w:rsid w:val="00B03C7A"/>
    <w:rsid w:val="00B12B3D"/>
    <w:rsid w:val="00B2192C"/>
    <w:rsid w:val="00B303AC"/>
    <w:rsid w:val="00B30EA6"/>
    <w:rsid w:val="00B3151A"/>
    <w:rsid w:val="00B514FA"/>
    <w:rsid w:val="00B61D24"/>
    <w:rsid w:val="00B62238"/>
    <w:rsid w:val="00B664B4"/>
    <w:rsid w:val="00B71A6E"/>
    <w:rsid w:val="00BA212E"/>
    <w:rsid w:val="00BA70EB"/>
    <w:rsid w:val="00BB2B84"/>
    <w:rsid w:val="00BE68B2"/>
    <w:rsid w:val="00BF0DA4"/>
    <w:rsid w:val="00BF437A"/>
    <w:rsid w:val="00BF5D59"/>
    <w:rsid w:val="00C01579"/>
    <w:rsid w:val="00C019A4"/>
    <w:rsid w:val="00C02E4A"/>
    <w:rsid w:val="00C05238"/>
    <w:rsid w:val="00C138F2"/>
    <w:rsid w:val="00C14A2B"/>
    <w:rsid w:val="00C20FA9"/>
    <w:rsid w:val="00C31984"/>
    <w:rsid w:val="00C40DB5"/>
    <w:rsid w:val="00C41102"/>
    <w:rsid w:val="00C45EF2"/>
    <w:rsid w:val="00C46501"/>
    <w:rsid w:val="00C5222A"/>
    <w:rsid w:val="00C56747"/>
    <w:rsid w:val="00C6296F"/>
    <w:rsid w:val="00C62998"/>
    <w:rsid w:val="00C65A4C"/>
    <w:rsid w:val="00C72622"/>
    <w:rsid w:val="00C878E7"/>
    <w:rsid w:val="00CA5569"/>
    <w:rsid w:val="00CC30B9"/>
    <w:rsid w:val="00CC4FC3"/>
    <w:rsid w:val="00CC72FB"/>
    <w:rsid w:val="00CD0052"/>
    <w:rsid w:val="00CE2237"/>
    <w:rsid w:val="00CE338D"/>
    <w:rsid w:val="00CF0F20"/>
    <w:rsid w:val="00CF3DDC"/>
    <w:rsid w:val="00CF4ADA"/>
    <w:rsid w:val="00CF4C99"/>
    <w:rsid w:val="00CF5533"/>
    <w:rsid w:val="00CF6D2A"/>
    <w:rsid w:val="00D12B68"/>
    <w:rsid w:val="00D30706"/>
    <w:rsid w:val="00D35DB9"/>
    <w:rsid w:val="00D36292"/>
    <w:rsid w:val="00D41D66"/>
    <w:rsid w:val="00D41E08"/>
    <w:rsid w:val="00D442AE"/>
    <w:rsid w:val="00D45C7A"/>
    <w:rsid w:val="00D47CAB"/>
    <w:rsid w:val="00D61536"/>
    <w:rsid w:val="00D61C3D"/>
    <w:rsid w:val="00D705B4"/>
    <w:rsid w:val="00D749C8"/>
    <w:rsid w:val="00D858E6"/>
    <w:rsid w:val="00D86C6D"/>
    <w:rsid w:val="00D86FEF"/>
    <w:rsid w:val="00D87FB1"/>
    <w:rsid w:val="00D93E14"/>
    <w:rsid w:val="00D960B1"/>
    <w:rsid w:val="00D96F47"/>
    <w:rsid w:val="00DA0085"/>
    <w:rsid w:val="00DA5223"/>
    <w:rsid w:val="00DA5750"/>
    <w:rsid w:val="00DB3B5F"/>
    <w:rsid w:val="00DB4C06"/>
    <w:rsid w:val="00DB662B"/>
    <w:rsid w:val="00DC372F"/>
    <w:rsid w:val="00DC6752"/>
    <w:rsid w:val="00DD09CD"/>
    <w:rsid w:val="00DD21EA"/>
    <w:rsid w:val="00DE6E5F"/>
    <w:rsid w:val="00DF3CE0"/>
    <w:rsid w:val="00E00F6F"/>
    <w:rsid w:val="00E03D47"/>
    <w:rsid w:val="00E07251"/>
    <w:rsid w:val="00E17147"/>
    <w:rsid w:val="00E22B4C"/>
    <w:rsid w:val="00E23D80"/>
    <w:rsid w:val="00E27C94"/>
    <w:rsid w:val="00E45901"/>
    <w:rsid w:val="00E53610"/>
    <w:rsid w:val="00E56117"/>
    <w:rsid w:val="00E56EE1"/>
    <w:rsid w:val="00E6158C"/>
    <w:rsid w:val="00E70876"/>
    <w:rsid w:val="00E77080"/>
    <w:rsid w:val="00E910BC"/>
    <w:rsid w:val="00E93274"/>
    <w:rsid w:val="00EA5781"/>
    <w:rsid w:val="00EB52EF"/>
    <w:rsid w:val="00EE097A"/>
    <w:rsid w:val="00EF4C8D"/>
    <w:rsid w:val="00EF50FB"/>
    <w:rsid w:val="00EF6830"/>
    <w:rsid w:val="00EF7A37"/>
    <w:rsid w:val="00F005BD"/>
    <w:rsid w:val="00F067A9"/>
    <w:rsid w:val="00F17023"/>
    <w:rsid w:val="00F21ADD"/>
    <w:rsid w:val="00F30B57"/>
    <w:rsid w:val="00F371E5"/>
    <w:rsid w:val="00F47107"/>
    <w:rsid w:val="00F57427"/>
    <w:rsid w:val="00F61EA2"/>
    <w:rsid w:val="00F62C98"/>
    <w:rsid w:val="00F700DC"/>
    <w:rsid w:val="00F708F6"/>
    <w:rsid w:val="00F773EF"/>
    <w:rsid w:val="00F80DF3"/>
    <w:rsid w:val="00F90717"/>
    <w:rsid w:val="00F91FA4"/>
    <w:rsid w:val="00F9221D"/>
    <w:rsid w:val="00F9354F"/>
    <w:rsid w:val="00FA10F3"/>
    <w:rsid w:val="00FA5124"/>
    <w:rsid w:val="00FA7B9A"/>
    <w:rsid w:val="00FB3984"/>
    <w:rsid w:val="00FD06CF"/>
    <w:rsid w:val="00FD6E0B"/>
    <w:rsid w:val="00FD7530"/>
    <w:rsid w:val="00FE02ED"/>
    <w:rsid w:val="00FE6C24"/>
    <w:rsid w:val="00FF3071"/>
    <w:rsid w:val="00FF30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8DEF"/>
  <w15:docId w15:val="{09996096-9D15-49FF-AB2B-4CD554A5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9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33E7B"/>
    <w:pPr>
      <w:keepNext/>
      <w:spacing w:before="240" w:after="240"/>
      <w:jc w:val="both"/>
      <w:outlineLvl w:val="0"/>
    </w:pPr>
    <w:rPr>
      <w:rFonts w:ascii="Arial" w:hAnsi="Arial"/>
      <w:b/>
      <w:bCs/>
      <w:i/>
      <w:iCs/>
      <w:sz w:val="28"/>
      <w:szCs w:val="28"/>
      <w:lang w:val="en-GB"/>
    </w:rPr>
  </w:style>
  <w:style w:type="paragraph" w:styleId="2">
    <w:name w:val="heading 2"/>
    <w:basedOn w:val="a"/>
    <w:next w:val="a"/>
    <w:link w:val="20"/>
    <w:qFormat/>
    <w:rsid w:val="00661EEF"/>
    <w:pPr>
      <w:autoSpaceDE w:val="0"/>
      <w:autoSpaceDN w:val="0"/>
      <w:adjustRightInd w:val="0"/>
      <w:outlineLvl w:val="1"/>
    </w:pPr>
    <w:rPr>
      <w:rFonts w:ascii="Arial CYR" w:hAnsi="Arial CYR" w:cs="Arial CYR"/>
      <w:lang w:val="bg-BG" w:eastAsia="bg-BG"/>
    </w:rPr>
  </w:style>
  <w:style w:type="paragraph" w:styleId="3">
    <w:name w:val="heading 3"/>
    <w:basedOn w:val="a"/>
    <w:next w:val="a0"/>
    <w:link w:val="30"/>
    <w:qFormat/>
    <w:rsid w:val="00633E7B"/>
    <w:pPr>
      <w:keepNext/>
      <w:tabs>
        <w:tab w:val="num" w:pos="0"/>
      </w:tabs>
      <w:suppressAutoHyphens/>
      <w:spacing w:before="240" w:after="60" w:line="100" w:lineRule="atLeast"/>
      <w:ind w:left="720" w:hanging="720"/>
      <w:outlineLvl w:val="2"/>
    </w:pPr>
    <w:rPr>
      <w:rFonts w:ascii="Arial" w:hAnsi="Arial" w:cs="Arial"/>
      <w:b/>
      <w:bCs/>
      <w:sz w:val="26"/>
      <w:szCs w:val="26"/>
      <w:lang w:val="en-AU" w:eastAsia="ar-SA"/>
    </w:rPr>
  </w:style>
  <w:style w:type="paragraph" w:styleId="4">
    <w:name w:val="heading 4"/>
    <w:basedOn w:val="a"/>
    <w:next w:val="a0"/>
    <w:link w:val="40"/>
    <w:qFormat/>
    <w:rsid w:val="00633E7B"/>
    <w:pPr>
      <w:keepNext/>
      <w:tabs>
        <w:tab w:val="num" w:pos="0"/>
      </w:tabs>
      <w:suppressAutoHyphens/>
      <w:spacing w:before="240" w:after="60" w:line="100" w:lineRule="atLeast"/>
      <w:ind w:left="864" w:hanging="864"/>
      <w:outlineLvl w:val="3"/>
    </w:pPr>
    <w:rPr>
      <w:b/>
      <w:bCs/>
      <w:sz w:val="28"/>
      <w:szCs w:val="28"/>
      <w:lang w:val="bg-BG" w:eastAsia="ar-SA"/>
    </w:rPr>
  </w:style>
  <w:style w:type="paragraph" w:styleId="5">
    <w:name w:val="heading 5"/>
    <w:basedOn w:val="a"/>
    <w:next w:val="a0"/>
    <w:link w:val="50"/>
    <w:qFormat/>
    <w:rsid w:val="00633E7B"/>
    <w:pPr>
      <w:tabs>
        <w:tab w:val="num" w:pos="0"/>
      </w:tabs>
      <w:suppressAutoHyphens/>
      <w:spacing w:before="240" w:after="60" w:line="100" w:lineRule="atLeast"/>
      <w:ind w:left="1008" w:hanging="1008"/>
      <w:outlineLvl w:val="4"/>
    </w:pPr>
    <w:rPr>
      <w:b/>
      <w:bCs/>
      <w:i/>
      <w:iCs/>
      <w:sz w:val="26"/>
      <w:szCs w:val="26"/>
      <w:lang w:eastAsia="ar-SA"/>
    </w:rPr>
  </w:style>
  <w:style w:type="paragraph" w:styleId="6">
    <w:name w:val="heading 6"/>
    <w:basedOn w:val="a"/>
    <w:next w:val="a0"/>
    <w:link w:val="60"/>
    <w:qFormat/>
    <w:rsid w:val="00633E7B"/>
    <w:pPr>
      <w:tabs>
        <w:tab w:val="num" w:pos="0"/>
      </w:tabs>
      <w:suppressAutoHyphens/>
      <w:spacing w:before="240" w:after="60" w:line="100" w:lineRule="atLeast"/>
      <w:ind w:left="1152" w:hanging="1152"/>
      <w:outlineLvl w:val="5"/>
    </w:pPr>
    <w:rPr>
      <w:b/>
      <w:bCs/>
      <w:sz w:val="22"/>
      <w:szCs w:val="22"/>
      <w:lang w:val="en-GB" w:eastAsia="ar-SA"/>
    </w:rPr>
  </w:style>
  <w:style w:type="paragraph" w:styleId="7">
    <w:name w:val="heading 7"/>
    <w:basedOn w:val="a"/>
    <w:next w:val="a0"/>
    <w:link w:val="70"/>
    <w:qFormat/>
    <w:rsid w:val="00633E7B"/>
    <w:pPr>
      <w:tabs>
        <w:tab w:val="num" w:pos="0"/>
      </w:tabs>
      <w:suppressAutoHyphens/>
      <w:spacing w:before="240" w:after="60" w:line="100" w:lineRule="atLeast"/>
      <w:ind w:left="1296" w:hanging="1296"/>
      <w:outlineLvl w:val="6"/>
    </w:pPr>
    <w:rPr>
      <w:lang w:eastAsia="ar-SA"/>
    </w:rPr>
  </w:style>
  <w:style w:type="paragraph" w:styleId="8">
    <w:name w:val="heading 8"/>
    <w:basedOn w:val="a"/>
    <w:next w:val="a0"/>
    <w:link w:val="80"/>
    <w:qFormat/>
    <w:rsid w:val="00633E7B"/>
    <w:pPr>
      <w:tabs>
        <w:tab w:val="num" w:pos="0"/>
      </w:tabs>
      <w:suppressAutoHyphens/>
      <w:spacing w:before="240" w:after="60" w:line="100" w:lineRule="atLeast"/>
      <w:ind w:left="1440" w:hanging="1440"/>
      <w:outlineLvl w:val="7"/>
    </w:pPr>
    <w:rPr>
      <w:i/>
      <w:iCs/>
      <w:lang w:val="en-GB" w:eastAsia="ar-SA"/>
    </w:rPr>
  </w:style>
  <w:style w:type="paragraph" w:styleId="9">
    <w:name w:val="heading 9"/>
    <w:basedOn w:val="a"/>
    <w:next w:val="a0"/>
    <w:link w:val="90"/>
    <w:qFormat/>
    <w:rsid w:val="00633E7B"/>
    <w:pPr>
      <w:keepNext/>
      <w:tabs>
        <w:tab w:val="num" w:pos="0"/>
      </w:tabs>
      <w:suppressAutoHyphens/>
      <w:spacing w:line="100" w:lineRule="atLeast"/>
      <w:ind w:left="1584" w:hanging="1584"/>
      <w:jc w:val="center"/>
      <w:outlineLvl w:val="8"/>
    </w:pPr>
    <w:rPr>
      <w:b/>
      <w:sz w:val="36"/>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51">
    <w:name w:val="Знак Знак5"/>
    <w:basedOn w:val="a"/>
    <w:rsid w:val="00661EEF"/>
    <w:pPr>
      <w:tabs>
        <w:tab w:val="left" w:pos="709"/>
      </w:tabs>
    </w:pPr>
    <w:rPr>
      <w:rFonts w:ascii="Tahoma" w:hAnsi="Tahoma" w:cs="Arial"/>
      <w:lang w:val="pl-PL" w:eastAsia="pl-PL"/>
    </w:rPr>
  </w:style>
  <w:style w:type="paragraph" w:customStyle="1" w:styleId="NoSpacing2">
    <w:name w:val="No Spacing2"/>
    <w:rsid w:val="00661EEF"/>
    <w:pPr>
      <w:spacing w:after="0" w:line="240" w:lineRule="auto"/>
    </w:pPr>
    <w:rPr>
      <w:rFonts w:ascii="Calibri" w:eastAsia="Calibri" w:hAnsi="Calibri" w:cs="Times New Roman"/>
    </w:rPr>
  </w:style>
  <w:style w:type="paragraph" w:styleId="a4">
    <w:name w:val="header"/>
    <w:aliases w:val="Intestazione.int.intestazione,Intestazione.int,Char1 Char"/>
    <w:basedOn w:val="a"/>
    <w:link w:val="a5"/>
    <w:unhideWhenUsed/>
    <w:rsid w:val="00661EEF"/>
    <w:pPr>
      <w:tabs>
        <w:tab w:val="center" w:pos="4536"/>
        <w:tab w:val="right" w:pos="9072"/>
      </w:tabs>
    </w:pPr>
  </w:style>
  <w:style w:type="character" w:customStyle="1" w:styleId="a5">
    <w:name w:val="Горен колонтитул Знак"/>
    <w:aliases w:val="Intestazione.int.intestazione Знак,Intestazione.int Знак,Char1 Char Знак"/>
    <w:basedOn w:val="a1"/>
    <w:link w:val="a4"/>
    <w:rsid w:val="00661EEF"/>
    <w:rPr>
      <w:rFonts w:ascii="Times New Roman" w:eastAsia="Times New Roman" w:hAnsi="Times New Roman" w:cs="Times New Roman"/>
      <w:sz w:val="24"/>
      <w:szCs w:val="24"/>
      <w:lang w:val="en-US"/>
    </w:rPr>
  </w:style>
  <w:style w:type="paragraph" w:styleId="a6">
    <w:name w:val="Balloon Text"/>
    <w:basedOn w:val="a"/>
    <w:link w:val="a7"/>
    <w:unhideWhenUsed/>
    <w:rsid w:val="00661EEF"/>
    <w:rPr>
      <w:rFonts w:ascii="Tahoma" w:hAnsi="Tahoma" w:cs="Tahoma"/>
      <w:sz w:val="16"/>
      <w:szCs w:val="16"/>
    </w:rPr>
  </w:style>
  <w:style w:type="character" w:customStyle="1" w:styleId="a7">
    <w:name w:val="Изнесен текст Знак"/>
    <w:basedOn w:val="a1"/>
    <w:link w:val="a6"/>
    <w:uiPriority w:val="99"/>
    <w:semiHidden/>
    <w:rsid w:val="00661EEF"/>
    <w:rPr>
      <w:rFonts w:ascii="Tahoma" w:eastAsia="Times New Roman" w:hAnsi="Tahoma" w:cs="Tahoma"/>
      <w:sz w:val="16"/>
      <w:szCs w:val="16"/>
      <w:lang w:val="en-US"/>
    </w:rPr>
  </w:style>
  <w:style w:type="character" w:customStyle="1" w:styleId="20">
    <w:name w:val="Заглавие 2 Знак"/>
    <w:basedOn w:val="a1"/>
    <w:link w:val="2"/>
    <w:rsid w:val="00661EEF"/>
    <w:rPr>
      <w:rFonts w:ascii="Arial CYR" w:eastAsia="Times New Roman" w:hAnsi="Arial CYR" w:cs="Arial CYR"/>
      <w:sz w:val="24"/>
      <w:szCs w:val="24"/>
      <w:lang w:eastAsia="bg-BG"/>
    </w:rPr>
  </w:style>
  <w:style w:type="character" w:styleId="a8">
    <w:name w:val="Strong"/>
    <w:uiPriority w:val="22"/>
    <w:qFormat/>
    <w:rsid w:val="00661EEF"/>
    <w:rPr>
      <w:b/>
      <w:bCs/>
    </w:rPr>
  </w:style>
  <w:style w:type="character" w:customStyle="1" w:styleId="10">
    <w:name w:val="Заглавие 1 Знак"/>
    <w:basedOn w:val="a1"/>
    <w:link w:val="1"/>
    <w:rsid w:val="00633E7B"/>
    <w:rPr>
      <w:rFonts w:ascii="Arial" w:eastAsia="Times New Roman" w:hAnsi="Arial" w:cs="Times New Roman"/>
      <w:b/>
      <w:bCs/>
      <w:i/>
      <w:iCs/>
      <w:sz w:val="28"/>
      <w:szCs w:val="28"/>
      <w:lang w:val="en-GB"/>
    </w:rPr>
  </w:style>
  <w:style w:type="character" w:customStyle="1" w:styleId="30">
    <w:name w:val="Заглавие 3 Знак"/>
    <w:basedOn w:val="a1"/>
    <w:link w:val="3"/>
    <w:rsid w:val="00633E7B"/>
    <w:rPr>
      <w:rFonts w:ascii="Arial" w:eastAsia="Times New Roman" w:hAnsi="Arial" w:cs="Arial"/>
      <w:b/>
      <w:bCs/>
      <w:sz w:val="26"/>
      <w:szCs w:val="26"/>
      <w:lang w:val="en-AU" w:eastAsia="ar-SA"/>
    </w:rPr>
  </w:style>
  <w:style w:type="character" w:customStyle="1" w:styleId="40">
    <w:name w:val="Заглавие 4 Знак"/>
    <w:basedOn w:val="a1"/>
    <w:link w:val="4"/>
    <w:rsid w:val="00633E7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633E7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633E7B"/>
    <w:rPr>
      <w:rFonts w:ascii="Times New Roman" w:eastAsia="Times New Roman" w:hAnsi="Times New Roman" w:cs="Times New Roman"/>
      <w:b/>
      <w:bCs/>
      <w:lang w:val="en-GB" w:eastAsia="ar-SA"/>
    </w:rPr>
  </w:style>
  <w:style w:type="character" w:customStyle="1" w:styleId="70">
    <w:name w:val="Заглавие 7 Знак"/>
    <w:basedOn w:val="a1"/>
    <w:link w:val="7"/>
    <w:rsid w:val="00633E7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633E7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633E7B"/>
    <w:rPr>
      <w:rFonts w:ascii="Times New Roman" w:eastAsia="Times New Roman" w:hAnsi="Times New Roman" w:cs="Times New Roman"/>
      <w:b/>
      <w:sz w:val="36"/>
      <w:szCs w:val="20"/>
      <w:u w:val="single"/>
      <w:lang w:val="en-US" w:eastAsia="ar-SA"/>
    </w:rPr>
  </w:style>
  <w:style w:type="paragraph" w:styleId="a0">
    <w:name w:val="Body Text"/>
    <w:basedOn w:val="a"/>
    <w:link w:val="a9"/>
    <w:rsid w:val="00633E7B"/>
    <w:rPr>
      <w:lang w:val="en-GB"/>
    </w:rPr>
  </w:style>
  <w:style w:type="character" w:customStyle="1" w:styleId="a9">
    <w:name w:val="Основен текст Знак"/>
    <w:basedOn w:val="a1"/>
    <w:link w:val="a0"/>
    <w:rsid w:val="00633E7B"/>
    <w:rPr>
      <w:rFonts w:ascii="Times New Roman" w:eastAsia="Times New Roman" w:hAnsi="Times New Roman" w:cs="Times New Roman"/>
      <w:sz w:val="24"/>
      <w:szCs w:val="24"/>
      <w:lang w:val="en-GB"/>
    </w:rPr>
  </w:style>
  <w:style w:type="character" w:customStyle="1" w:styleId="2-1">
    <w:name w:val="Средна мрежа 2 - Акцент 1 Знак"/>
    <w:link w:val="2-10"/>
    <w:locked/>
    <w:rsid w:val="00633E7B"/>
    <w:rPr>
      <w:sz w:val="24"/>
      <w:szCs w:val="24"/>
      <w:lang w:val="en-GB" w:eastAsia="en-GB" w:bidi="ar-SA"/>
    </w:rPr>
  </w:style>
  <w:style w:type="character" w:customStyle="1" w:styleId="25">
    <w:name w:val="Знак Знак25"/>
    <w:locked/>
    <w:rsid w:val="00633E7B"/>
    <w:rPr>
      <w:rFonts w:ascii="Cambria" w:hAnsi="Cambria" w:cs="Cambria"/>
      <w:b/>
      <w:bCs/>
      <w:kern w:val="32"/>
      <w:sz w:val="32"/>
      <w:szCs w:val="32"/>
      <w:lang w:val="en-GB" w:eastAsia="en-US"/>
    </w:rPr>
  </w:style>
  <w:style w:type="character" w:customStyle="1" w:styleId="16">
    <w:name w:val="Знак Знак16"/>
    <w:locked/>
    <w:rsid w:val="00633E7B"/>
    <w:rPr>
      <w:rFonts w:ascii="Tahoma" w:hAnsi="Tahoma" w:cs="Tahoma"/>
      <w:sz w:val="16"/>
      <w:szCs w:val="16"/>
    </w:rPr>
  </w:style>
  <w:style w:type="paragraph" w:styleId="aa">
    <w:name w:val="footer"/>
    <w:basedOn w:val="a"/>
    <w:link w:val="ab"/>
    <w:uiPriority w:val="99"/>
    <w:rsid w:val="00633E7B"/>
    <w:pPr>
      <w:tabs>
        <w:tab w:val="center" w:pos="4536"/>
        <w:tab w:val="right" w:pos="9072"/>
      </w:tabs>
    </w:pPr>
    <w:rPr>
      <w:sz w:val="20"/>
      <w:szCs w:val="20"/>
      <w:lang w:val="en-GB"/>
    </w:rPr>
  </w:style>
  <w:style w:type="character" w:customStyle="1" w:styleId="ab">
    <w:name w:val="Долен колонтитул Знак"/>
    <w:basedOn w:val="a1"/>
    <w:link w:val="aa"/>
    <w:rsid w:val="00633E7B"/>
    <w:rPr>
      <w:rFonts w:ascii="Times New Roman" w:eastAsia="Times New Roman" w:hAnsi="Times New Roman" w:cs="Times New Roman"/>
      <w:sz w:val="20"/>
      <w:szCs w:val="20"/>
      <w:lang w:val="en-GB"/>
    </w:rPr>
  </w:style>
  <w:style w:type="character" w:styleId="ac">
    <w:name w:val="Hyperlink"/>
    <w:uiPriority w:val="99"/>
    <w:rsid w:val="00633E7B"/>
    <w:rPr>
      <w:rFonts w:cs="Times New Roman"/>
      <w:color w:val="0000FF"/>
      <w:u w:val="single"/>
    </w:rPr>
  </w:style>
  <w:style w:type="paragraph" w:customStyle="1" w:styleId="Char1CharCharCharCharCharCharCharChar">
    <w:name w:val="Char1 Char Char Char Char Char Char Char Char"/>
    <w:basedOn w:val="a"/>
    <w:rsid w:val="00633E7B"/>
    <w:pPr>
      <w:tabs>
        <w:tab w:val="left" w:pos="709"/>
      </w:tabs>
    </w:pPr>
    <w:rPr>
      <w:rFonts w:ascii="Tahoma" w:hAnsi="Tahoma" w:cs="Tahoma"/>
      <w:lang w:val="pl-PL" w:eastAsia="pl-PL"/>
    </w:rPr>
  </w:style>
  <w:style w:type="character" w:customStyle="1" w:styleId="14">
    <w:name w:val="Знак Знак14"/>
    <w:locked/>
    <w:rsid w:val="00633E7B"/>
    <w:rPr>
      <w:rFonts w:cs="Times New Roman"/>
      <w:sz w:val="20"/>
      <w:szCs w:val="20"/>
      <w:lang w:val="en-GB" w:eastAsia="en-US"/>
    </w:rPr>
  </w:style>
  <w:style w:type="paragraph" w:customStyle="1" w:styleId="CharChar1CharChar">
    <w:name w:val="Char Char1 Знак Знак Char Char"/>
    <w:basedOn w:val="a"/>
    <w:rsid w:val="00633E7B"/>
    <w:pPr>
      <w:tabs>
        <w:tab w:val="left" w:pos="709"/>
      </w:tabs>
    </w:pPr>
    <w:rPr>
      <w:rFonts w:ascii="Tahoma" w:hAnsi="Tahoma" w:cs="Tahoma"/>
      <w:sz w:val="20"/>
      <w:szCs w:val="20"/>
      <w:lang w:val="pl-PL" w:eastAsia="pl-PL"/>
    </w:rPr>
  </w:style>
  <w:style w:type="paragraph" w:styleId="31">
    <w:name w:val="Body Text Indent 3"/>
    <w:aliases w:val="Char1,Char1 Char Char,Char2 Char Char,Char11,Char2 Char,Char2, Char1 Char Char, Char1 Char, Char2 Char Char, Char1, Char2 Char, Char2"/>
    <w:basedOn w:val="a"/>
    <w:link w:val="32"/>
    <w:rsid w:val="00633E7B"/>
    <w:pPr>
      <w:spacing w:after="120"/>
      <w:ind w:left="283"/>
    </w:pPr>
    <w:rPr>
      <w:sz w:val="16"/>
      <w:szCs w:val="16"/>
      <w:lang w:val="en-GB"/>
    </w:rPr>
  </w:style>
  <w:style w:type="character" w:customStyle="1" w:styleId="32">
    <w:name w:val="Основен текст с отстъп 3 Знак"/>
    <w:aliases w:val="Char1 Знак,Char1 Char Char Знак,Char2 Char Char Знак,Char11 Знак,Char2 Char Знак,Char2 Знак, Char1 Char Char Знак, Char1 Char Знак, Char2 Char Char Знак, Char1 Знак, Char2 Char Знак, Char2 Знак"/>
    <w:basedOn w:val="a1"/>
    <w:link w:val="31"/>
    <w:rsid w:val="00633E7B"/>
    <w:rPr>
      <w:rFonts w:ascii="Times New Roman" w:eastAsia="Times New Roman" w:hAnsi="Times New Roman" w:cs="Times New Roman"/>
      <w:sz w:val="16"/>
      <w:szCs w:val="16"/>
      <w:lang w:val="en-GB"/>
    </w:rPr>
  </w:style>
  <w:style w:type="paragraph" w:customStyle="1" w:styleId="52">
    <w:name w:val="Знак Знак5"/>
    <w:basedOn w:val="a"/>
    <w:rsid w:val="00633E7B"/>
    <w:pPr>
      <w:tabs>
        <w:tab w:val="left" w:pos="709"/>
      </w:tabs>
    </w:pPr>
    <w:rPr>
      <w:rFonts w:ascii="Tahoma" w:hAnsi="Tahoma" w:cs="Arial"/>
      <w:lang w:val="pl-PL" w:eastAsia="pl-PL"/>
    </w:rPr>
  </w:style>
  <w:style w:type="paragraph" w:customStyle="1" w:styleId="CharCharCharCharCharChar1">
    <w:name w:val="Char Char Char Char Char Char1"/>
    <w:basedOn w:val="a"/>
    <w:rsid w:val="00633E7B"/>
    <w:pPr>
      <w:tabs>
        <w:tab w:val="left" w:pos="709"/>
      </w:tabs>
    </w:pPr>
    <w:rPr>
      <w:rFonts w:ascii="Tahoma" w:hAnsi="Tahoma" w:cs="Arial"/>
      <w:lang w:val="pl-PL" w:eastAsia="pl-PL"/>
    </w:rPr>
  </w:style>
  <w:style w:type="character" w:customStyle="1" w:styleId="FontStyle25">
    <w:name w:val="Font Style25"/>
    <w:rsid w:val="00633E7B"/>
    <w:rPr>
      <w:rFonts w:ascii="Times New Roman" w:hAnsi="Times New Roman" w:cs="Times New Roman"/>
      <w:sz w:val="26"/>
      <w:szCs w:val="26"/>
    </w:rPr>
  </w:style>
  <w:style w:type="paragraph" w:customStyle="1" w:styleId="CharCharCharCharCharCharCharCharCharCharCharCharCharChar">
    <w:name w:val="Char Char Знак Знак Char Char Знак Знак Char Char Знак Char Char Char Char Знак Знак Char Char Char Char"/>
    <w:basedOn w:val="a"/>
    <w:rsid w:val="00633E7B"/>
    <w:pPr>
      <w:tabs>
        <w:tab w:val="left" w:pos="709"/>
      </w:tabs>
    </w:pPr>
    <w:rPr>
      <w:rFonts w:ascii="Tahoma" w:hAnsi="Tahoma"/>
      <w:lang w:val="pl-PL" w:eastAsia="pl-PL"/>
    </w:rPr>
  </w:style>
  <w:style w:type="character" w:customStyle="1" w:styleId="apple-converted-space">
    <w:name w:val="apple-converted-space"/>
    <w:basedOn w:val="a1"/>
    <w:rsid w:val="00633E7B"/>
  </w:style>
  <w:style w:type="character" w:customStyle="1" w:styleId="WW8Num1z0">
    <w:name w:val="WW8Num1z0"/>
    <w:rsid w:val="00633E7B"/>
    <w:rPr>
      <w:b/>
    </w:rPr>
  </w:style>
  <w:style w:type="character" w:customStyle="1" w:styleId="WW8Num1z1">
    <w:name w:val="WW8Num1z1"/>
    <w:rsid w:val="00633E7B"/>
  </w:style>
  <w:style w:type="character" w:customStyle="1" w:styleId="WW8Num1z2">
    <w:name w:val="WW8Num1z2"/>
    <w:rsid w:val="00633E7B"/>
  </w:style>
  <w:style w:type="character" w:customStyle="1" w:styleId="WW8Num1z3">
    <w:name w:val="WW8Num1z3"/>
    <w:rsid w:val="00633E7B"/>
  </w:style>
  <w:style w:type="character" w:customStyle="1" w:styleId="WW8Num1z4">
    <w:name w:val="WW8Num1z4"/>
    <w:rsid w:val="00633E7B"/>
  </w:style>
  <w:style w:type="character" w:customStyle="1" w:styleId="WW8Num1z5">
    <w:name w:val="WW8Num1z5"/>
    <w:rsid w:val="00633E7B"/>
  </w:style>
  <w:style w:type="character" w:customStyle="1" w:styleId="WW8Num1z6">
    <w:name w:val="WW8Num1z6"/>
    <w:rsid w:val="00633E7B"/>
  </w:style>
  <w:style w:type="character" w:customStyle="1" w:styleId="WW8Num1z7">
    <w:name w:val="WW8Num1z7"/>
    <w:rsid w:val="00633E7B"/>
  </w:style>
  <w:style w:type="character" w:customStyle="1" w:styleId="WW8Num1z8">
    <w:name w:val="WW8Num1z8"/>
    <w:rsid w:val="00633E7B"/>
  </w:style>
  <w:style w:type="character" w:customStyle="1" w:styleId="WW8Num2z0">
    <w:name w:val="WW8Num2z0"/>
    <w:rsid w:val="00633E7B"/>
    <w:rPr>
      <w:rFonts w:ascii="Symbol" w:hAnsi="Symbol" w:cs="Symbol"/>
    </w:rPr>
  </w:style>
  <w:style w:type="character" w:customStyle="1" w:styleId="WW8Num2z1">
    <w:name w:val="WW8Num2z1"/>
    <w:rsid w:val="00633E7B"/>
    <w:rPr>
      <w:rFonts w:ascii="Courier New" w:hAnsi="Courier New" w:cs="Courier New"/>
    </w:rPr>
  </w:style>
  <w:style w:type="character" w:customStyle="1" w:styleId="WW8Num2z2">
    <w:name w:val="WW8Num2z2"/>
    <w:rsid w:val="00633E7B"/>
    <w:rPr>
      <w:rFonts w:ascii="Wingdings" w:hAnsi="Wingdings" w:cs="Wingdings"/>
    </w:rPr>
  </w:style>
  <w:style w:type="character" w:customStyle="1" w:styleId="WW8Num3z0">
    <w:name w:val="WW8Num3z0"/>
    <w:rsid w:val="00633E7B"/>
    <w:rPr>
      <w:rFonts w:ascii="Symbol" w:hAnsi="Symbol" w:cs="Symbol"/>
      <w:color w:val="000000"/>
      <w:sz w:val="24"/>
      <w:szCs w:val="24"/>
    </w:rPr>
  </w:style>
  <w:style w:type="character" w:customStyle="1" w:styleId="WW8Num3z1">
    <w:name w:val="WW8Num3z1"/>
    <w:rsid w:val="00633E7B"/>
    <w:rPr>
      <w:rFonts w:ascii="Courier New" w:hAnsi="Courier New" w:cs="Courier New"/>
    </w:rPr>
  </w:style>
  <w:style w:type="character" w:customStyle="1" w:styleId="WW8Num3z2">
    <w:name w:val="WW8Num3z2"/>
    <w:rsid w:val="00633E7B"/>
    <w:rPr>
      <w:rFonts w:ascii="Wingdings" w:hAnsi="Wingdings" w:cs="Wingdings"/>
    </w:rPr>
  </w:style>
  <w:style w:type="character" w:customStyle="1" w:styleId="WW8Num4z0">
    <w:name w:val="WW8Num4z0"/>
    <w:rsid w:val="00633E7B"/>
  </w:style>
  <w:style w:type="character" w:customStyle="1" w:styleId="WW8Num4z1">
    <w:name w:val="WW8Num4z1"/>
    <w:rsid w:val="00633E7B"/>
  </w:style>
  <w:style w:type="character" w:customStyle="1" w:styleId="WW8Num4z2">
    <w:name w:val="WW8Num4z2"/>
    <w:rsid w:val="00633E7B"/>
  </w:style>
  <w:style w:type="character" w:customStyle="1" w:styleId="WW8Num4z3">
    <w:name w:val="WW8Num4z3"/>
    <w:rsid w:val="00633E7B"/>
  </w:style>
  <w:style w:type="character" w:customStyle="1" w:styleId="WW8Num4z4">
    <w:name w:val="WW8Num4z4"/>
    <w:rsid w:val="00633E7B"/>
  </w:style>
  <w:style w:type="character" w:customStyle="1" w:styleId="WW8Num4z5">
    <w:name w:val="WW8Num4z5"/>
    <w:rsid w:val="00633E7B"/>
  </w:style>
  <w:style w:type="character" w:customStyle="1" w:styleId="WW8Num4z6">
    <w:name w:val="WW8Num4z6"/>
    <w:rsid w:val="00633E7B"/>
  </w:style>
  <w:style w:type="character" w:customStyle="1" w:styleId="WW8Num4z7">
    <w:name w:val="WW8Num4z7"/>
    <w:rsid w:val="00633E7B"/>
  </w:style>
  <w:style w:type="character" w:customStyle="1" w:styleId="WW8Num4z8">
    <w:name w:val="WW8Num4z8"/>
    <w:rsid w:val="00633E7B"/>
  </w:style>
  <w:style w:type="character" w:customStyle="1" w:styleId="WW8Num5z0">
    <w:name w:val="WW8Num5z0"/>
    <w:rsid w:val="00633E7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633E7B"/>
  </w:style>
  <w:style w:type="character" w:customStyle="1" w:styleId="WW8Num5z2">
    <w:name w:val="WW8Num5z2"/>
    <w:rsid w:val="00633E7B"/>
  </w:style>
  <w:style w:type="character" w:customStyle="1" w:styleId="WW8Num5z3">
    <w:name w:val="WW8Num5z3"/>
    <w:rsid w:val="00633E7B"/>
  </w:style>
  <w:style w:type="character" w:customStyle="1" w:styleId="WW8Num5z4">
    <w:name w:val="WW8Num5z4"/>
    <w:rsid w:val="00633E7B"/>
  </w:style>
  <w:style w:type="character" w:customStyle="1" w:styleId="WW8Num5z5">
    <w:name w:val="WW8Num5z5"/>
    <w:rsid w:val="00633E7B"/>
  </w:style>
  <w:style w:type="character" w:customStyle="1" w:styleId="WW8Num5z6">
    <w:name w:val="WW8Num5z6"/>
    <w:rsid w:val="00633E7B"/>
  </w:style>
  <w:style w:type="character" w:customStyle="1" w:styleId="WW8Num5z7">
    <w:name w:val="WW8Num5z7"/>
    <w:rsid w:val="00633E7B"/>
  </w:style>
  <w:style w:type="character" w:customStyle="1" w:styleId="WW8Num5z8">
    <w:name w:val="WW8Num5z8"/>
    <w:rsid w:val="00633E7B"/>
  </w:style>
  <w:style w:type="character" w:customStyle="1" w:styleId="WW8Num6z0">
    <w:name w:val="WW8Num6z0"/>
    <w:rsid w:val="00633E7B"/>
    <w:rPr>
      <w:b w:val="0"/>
      <w:bCs/>
    </w:rPr>
  </w:style>
  <w:style w:type="character" w:customStyle="1" w:styleId="WW8Num6z1">
    <w:name w:val="WW8Num6z1"/>
    <w:rsid w:val="00633E7B"/>
  </w:style>
  <w:style w:type="character" w:customStyle="1" w:styleId="WW8Num6z2">
    <w:name w:val="WW8Num6z2"/>
    <w:rsid w:val="00633E7B"/>
  </w:style>
  <w:style w:type="character" w:customStyle="1" w:styleId="WW8Num6z3">
    <w:name w:val="WW8Num6z3"/>
    <w:rsid w:val="00633E7B"/>
  </w:style>
  <w:style w:type="character" w:customStyle="1" w:styleId="WW8Num6z4">
    <w:name w:val="WW8Num6z4"/>
    <w:rsid w:val="00633E7B"/>
  </w:style>
  <w:style w:type="character" w:customStyle="1" w:styleId="WW8Num6z5">
    <w:name w:val="WW8Num6z5"/>
    <w:rsid w:val="00633E7B"/>
  </w:style>
  <w:style w:type="character" w:customStyle="1" w:styleId="WW8Num6z6">
    <w:name w:val="WW8Num6z6"/>
    <w:rsid w:val="00633E7B"/>
  </w:style>
  <w:style w:type="character" w:customStyle="1" w:styleId="WW8Num6z7">
    <w:name w:val="WW8Num6z7"/>
    <w:rsid w:val="00633E7B"/>
  </w:style>
  <w:style w:type="character" w:customStyle="1" w:styleId="WW8Num6z8">
    <w:name w:val="WW8Num6z8"/>
    <w:rsid w:val="00633E7B"/>
  </w:style>
  <w:style w:type="character" w:customStyle="1" w:styleId="WW8Num7z0">
    <w:name w:val="WW8Num7z0"/>
    <w:rsid w:val="00633E7B"/>
    <w:rPr>
      <w:rFonts w:ascii="Times New Roman" w:hAnsi="Times New Roman" w:cs="Times New Roman"/>
    </w:rPr>
  </w:style>
  <w:style w:type="character" w:customStyle="1" w:styleId="WW8Num7z1">
    <w:name w:val="WW8Num7z1"/>
    <w:rsid w:val="00633E7B"/>
    <w:rPr>
      <w:rFonts w:ascii="Courier New" w:hAnsi="Courier New" w:cs="Courier New"/>
    </w:rPr>
  </w:style>
  <w:style w:type="character" w:customStyle="1" w:styleId="WW8Num7z2">
    <w:name w:val="WW8Num7z2"/>
    <w:rsid w:val="00633E7B"/>
    <w:rPr>
      <w:rFonts w:ascii="Wingdings" w:hAnsi="Wingdings" w:cs="Wingdings"/>
    </w:rPr>
  </w:style>
  <w:style w:type="character" w:customStyle="1" w:styleId="WW8Num7z3">
    <w:name w:val="WW8Num7z3"/>
    <w:rsid w:val="00633E7B"/>
    <w:rPr>
      <w:rFonts w:ascii="Symbol" w:hAnsi="Symbol" w:cs="Symbol"/>
    </w:rPr>
  </w:style>
  <w:style w:type="character" w:customStyle="1" w:styleId="WW8Num8z0">
    <w:name w:val="WW8Num8z0"/>
    <w:rsid w:val="00633E7B"/>
    <w:rPr>
      <w:rFonts w:ascii="Symbol" w:hAnsi="Symbol" w:cs="Symbol"/>
    </w:rPr>
  </w:style>
  <w:style w:type="character" w:customStyle="1" w:styleId="WW8Num8z1">
    <w:name w:val="WW8Num8z1"/>
    <w:rsid w:val="00633E7B"/>
    <w:rPr>
      <w:rFonts w:ascii="Courier New" w:hAnsi="Courier New" w:cs="Courier New"/>
    </w:rPr>
  </w:style>
  <w:style w:type="character" w:customStyle="1" w:styleId="WW8Num8z2">
    <w:name w:val="WW8Num8z2"/>
    <w:rsid w:val="00633E7B"/>
    <w:rPr>
      <w:rFonts w:ascii="Wingdings" w:hAnsi="Wingdings" w:cs="Wingdings"/>
    </w:rPr>
  </w:style>
  <w:style w:type="character" w:customStyle="1" w:styleId="WW8Num9z0">
    <w:name w:val="WW8Num9z0"/>
    <w:rsid w:val="00633E7B"/>
    <w:rPr>
      <w:rFonts w:ascii="Symbol" w:hAnsi="Symbol" w:cs="Symbol"/>
    </w:rPr>
  </w:style>
  <w:style w:type="character" w:customStyle="1" w:styleId="WW8Num9z1">
    <w:name w:val="WW8Num9z1"/>
    <w:rsid w:val="00633E7B"/>
    <w:rPr>
      <w:rFonts w:ascii="Courier New" w:hAnsi="Courier New" w:cs="Courier New"/>
    </w:rPr>
  </w:style>
  <w:style w:type="character" w:customStyle="1" w:styleId="WW8Num9z2">
    <w:name w:val="WW8Num9z2"/>
    <w:rsid w:val="00633E7B"/>
    <w:rPr>
      <w:rFonts w:ascii="Wingdings" w:hAnsi="Wingdings" w:cs="Wingdings"/>
    </w:rPr>
  </w:style>
  <w:style w:type="character" w:customStyle="1" w:styleId="WW8Num10z0">
    <w:name w:val="WW8Num10z0"/>
    <w:rsid w:val="00633E7B"/>
    <w:rPr>
      <w:rFonts w:ascii="Symbol" w:hAnsi="Symbol" w:cs="Symbol"/>
    </w:rPr>
  </w:style>
  <w:style w:type="character" w:customStyle="1" w:styleId="WW8Num10z1">
    <w:name w:val="WW8Num10z1"/>
    <w:rsid w:val="00633E7B"/>
    <w:rPr>
      <w:rFonts w:ascii="Courier New" w:hAnsi="Courier New" w:cs="Courier New"/>
    </w:rPr>
  </w:style>
  <w:style w:type="character" w:customStyle="1" w:styleId="WW8Num10z2">
    <w:name w:val="WW8Num10z2"/>
    <w:rsid w:val="00633E7B"/>
    <w:rPr>
      <w:rFonts w:ascii="Wingdings" w:hAnsi="Wingdings" w:cs="Wingdings"/>
    </w:rPr>
  </w:style>
  <w:style w:type="character" w:customStyle="1" w:styleId="WW8Num11z0">
    <w:name w:val="WW8Num11z0"/>
    <w:rsid w:val="00633E7B"/>
    <w:rPr>
      <w:rFonts w:ascii="Symbol" w:hAnsi="Symbol" w:cs="Symbol"/>
    </w:rPr>
  </w:style>
  <w:style w:type="character" w:customStyle="1" w:styleId="WW8Num11z1">
    <w:name w:val="WW8Num11z1"/>
    <w:rsid w:val="00633E7B"/>
    <w:rPr>
      <w:rFonts w:ascii="Courier New" w:hAnsi="Courier New" w:cs="Courier New"/>
    </w:rPr>
  </w:style>
  <w:style w:type="character" w:customStyle="1" w:styleId="WW8Num11z2">
    <w:name w:val="WW8Num11z2"/>
    <w:rsid w:val="00633E7B"/>
    <w:rPr>
      <w:rFonts w:ascii="Wingdings" w:hAnsi="Wingdings" w:cs="Wingdings"/>
    </w:rPr>
  </w:style>
  <w:style w:type="character" w:customStyle="1" w:styleId="WW8Num12z0">
    <w:name w:val="WW8Num12z0"/>
    <w:rsid w:val="00633E7B"/>
    <w:rPr>
      <w:rFonts w:ascii="Symbol" w:hAnsi="Symbol" w:cs="Symbol"/>
    </w:rPr>
  </w:style>
  <w:style w:type="character" w:customStyle="1" w:styleId="WW8Num12z1">
    <w:name w:val="WW8Num12z1"/>
    <w:rsid w:val="00633E7B"/>
    <w:rPr>
      <w:rFonts w:ascii="Courier New" w:hAnsi="Courier New" w:cs="Courier New"/>
    </w:rPr>
  </w:style>
  <w:style w:type="character" w:customStyle="1" w:styleId="WW8Num12z2">
    <w:name w:val="WW8Num12z2"/>
    <w:rsid w:val="00633E7B"/>
    <w:rPr>
      <w:rFonts w:ascii="Wingdings" w:hAnsi="Wingdings" w:cs="Wingdings"/>
    </w:rPr>
  </w:style>
  <w:style w:type="character" w:customStyle="1" w:styleId="WW8Num13z0">
    <w:name w:val="WW8Num13z0"/>
    <w:rsid w:val="00633E7B"/>
    <w:rPr>
      <w:rFonts w:ascii="Symbol" w:eastAsia="Batang" w:hAnsi="Symbol" w:cs="Symbol"/>
    </w:rPr>
  </w:style>
  <w:style w:type="character" w:customStyle="1" w:styleId="WW8Num13z1">
    <w:name w:val="WW8Num13z1"/>
    <w:rsid w:val="00633E7B"/>
    <w:rPr>
      <w:rFonts w:ascii="Courier New" w:hAnsi="Courier New" w:cs="Courier New"/>
    </w:rPr>
  </w:style>
  <w:style w:type="character" w:customStyle="1" w:styleId="WW8Num13z2">
    <w:name w:val="WW8Num13z2"/>
    <w:rsid w:val="00633E7B"/>
    <w:rPr>
      <w:rFonts w:ascii="Wingdings" w:hAnsi="Wingdings" w:cs="Wingdings"/>
    </w:rPr>
  </w:style>
  <w:style w:type="character" w:customStyle="1" w:styleId="WW8Num14z0">
    <w:name w:val="WW8Num14z0"/>
    <w:rsid w:val="00633E7B"/>
    <w:rPr>
      <w:rFonts w:ascii="Wingdings" w:hAnsi="Wingdings" w:cs="Wingdings"/>
      <w:color w:val="000000"/>
    </w:rPr>
  </w:style>
  <w:style w:type="character" w:customStyle="1" w:styleId="WW8Num14z1">
    <w:name w:val="WW8Num14z1"/>
    <w:rsid w:val="00633E7B"/>
    <w:rPr>
      <w:rFonts w:ascii="Courier New" w:hAnsi="Courier New" w:cs="Courier New"/>
    </w:rPr>
  </w:style>
  <w:style w:type="character" w:customStyle="1" w:styleId="WW8Num14z3">
    <w:name w:val="WW8Num14z3"/>
    <w:rsid w:val="00633E7B"/>
    <w:rPr>
      <w:rFonts w:ascii="Symbol" w:hAnsi="Symbol" w:cs="Symbol"/>
    </w:rPr>
  </w:style>
  <w:style w:type="character" w:customStyle="1" w:styleId="WW8Num15z0">
    <w:name w:val="WW8Num15z0"/>
    <w:rsid w:val="00633E7B"/>
    <w:rPr>
      <w:rFonts w:ascii="Wingdings" w:hAnsi="Wingdings" w:cs="Wingdings"/>
    </w:rPr>
  </w:style>
  <w:style w:type="character" w:customStyle="1" w:styleId="WW8Num15z1">
    <w:name w:val="WW8Num15z1"/>
    <w:rsid w:val="00633E7B"/>
    <w:rPr>
      <w:rFonts w:ascii="Courier New" w:hAnsi="Courier New" w:cs="Courier New"/>
    </w:rPr>
  </w:style>
  <w:style w:type="character" w:customStyle="1" w:styleId="WW8Num15z3">
    <w:name w:val="WW8Num15z3"/>
    <w:rsid w:val="00633E7B"/>
    <w:rPr>
      <w:rFonts w:ascii="Symbol" w:hAnsi="Symbol" w:cs="Symbol"/>
    </w:rPr>
  </w:style>
  <w:style w:type="character" w:customStyle="1" w:styleId="WW8Num16z0">
    <w:name w:val="WW8Num16z0"/>
    <w:rsid w:val="00633E7B"/>
    <w:rPr>
      <w:caps w:val="0"/>
      <w:smallCaps w:val="0"/>
    </w:rPr>
  </w:style>
  <w:style w:type="character" w:customStyle="1" w:styleId="WW8Num16z1">
    <w:name w:val="WW8Num16z1"/>
    <w:rsid w:val="00633E7B"/>
  </w:style>
  <w:style w:type="character" w:customStyle="1" w:styleId="WW8Num16z2">
    <w:name w:val="WW8Num16z2"/>
    <w:rsid w:val="00633E7B"/>
  </w:style>
  <w:style w:type="character" w:customStyle="1" w:styleId="WW8Num16z3">
    <w:name w:val="WW8Num16z3"/>
    <w:rsid w:val="00633E7B"/>
  </w:style>
  <w:style w:type="character" w:customStyle="1" w:styleId="WW8Num16z4">
    <w:name w:val="WW8Num16z4"/>
    <w:rsid w:val="00633E7B"/>
  </w:style>
  <w:style w:type="character" w:customStyle="1" w:styleId="WW8Num16z5">
    <w:name w:val="WW8Num16z5"/>
    <w:rsid w:val="00633E7B"/>
  </w:style>
  <w:style w:type="character" w:customStyle="1" w:styleId="WW8Num16z6">
    <w:name w:val="WW8Num16z6"/>
    <w:rsid w:val="00633E7B"/>
  </w:style>
  <w:style w:type="character" w:customStyle="1" w:styleId="WW8Num16z7">
    <w:name w:val="WW8Num16z7"/>
    <w:rsid w:val="00633E7B"/>
  </w:style>
  <w:style w:type="character" w:customStyle="1" w:styleId="WW8Num16z8">
    <w:name w:val="WW8Num16z8"/>
    <w:rsid w:val="00633E7B"/>
  </w:style>
  <w:style w:type="character" w:customStyle="1" w:styleId="WW8Num17z0">
    <w:name w:val="WW8Num17z0"/>
    <w:rsid w:val="00633E7B"/>
  </w:style>
  <w:style w:type="character" w:customStyle="1" w:styleId="WW8Num17z1">
    <w:name w:val="WW8Num17z1"/>
    <w:rsid w:val="00633E7B"/>
  </w:style>
  <w:style w:type="character" w:customStyle="1" w:styleId="WW8Num17z2">
    <w:name w:val="WW8Num17z2"/>
    <w:rsid w:val="00633E7B"/>
  </w:style>
  <w:style w:type="character" w:customStyle="1" w:styleId="WW8Num17z3">
    <w:name w:val="WW8Num17z3"/>
    <w:rsid w:val="00633E7B"/>
  </w:style>
  <w:style w:type="character" w:customStyle="1" w:styleId="WW8Num17z4">
    <w:name w:val="WW8Num17z4"/>
    <w:rsid w:val="00633E7B"/>
  </w:style>
  <w:style w:type="character" w:customStyle="1" w:styleId="WW8Num17z5">
    <w:name w:val="WW8Num17z5"/>
    <w:rsid w:val="00633E7B"/>
  </w:style>
  <w:style w:type="character" w:customStyle="1" w:styleId="WW8Num17z6">
    <w:name w:val="WW8Num17z6"/>
    <w:rsid w:val="00633E7B"/>
  </w:style>
  <w:style w:type="character" w:customStyle="1" w:styleId="WW8Num17z7">
    <w:name w:val="WW8Num17z7"/>
    <w:rsid w:val="00633E7B"/>
  </w:style>
  <w:style w:type="character" w:customStyle="1" w:styleId="WW8Num17z8">
    <w:name w:val="WW8Num17z8"/>
    <w:rsid w:val="00633E7B"/>
  </w:style>
  <w:style w:type="character" w:customStyle="1" w:styleId="SubtitleChar">
    <w:name w:val="Subtitle Char"/>
    <w:rsid w:val="00633E7B"/>
    <w:rPr>
      <w:rFonts w:ascii="Times New Roman" w:eastAsia="Times New Roman" w:hAnsi="Times New Roman" w:cs="Times New Roman"/>
      <w:sz w:val="24"/>
      <w:szCs w:val="24"/>
    </w:rPr>
  </w:style>
  <w:style w:type="character" w:customStyle="1" w:styleId="Heading3Char1">
    <w:name w:val="Heading 3 Char1"/>
    <w:rsid w:val="00633E7B"/>
    <w:rPr>
      <w:rFonts w:ascii="Arial" w:eastAsia="Times New Roman" w:hAnsi="Arial" w:cs="Arial"/>
      <w:b/>
      <w:bCs/>
      <w:sz w:val="26"/>
      <w:szCs w:val="26"/>
      <w:lang w:val="en-AU"/>
    </w:rPr>
  </w:style>
  <w:style w:type="character" w:customStyle="1" w:styleId="BodyTextChar">
    <w:name w:val="Body Text Char"/>
    <w:rsid w:val="00633E7B"/>
    <w:rPr>
      <w:rFonts w:ascii="Times New Roman" w:eastAsia="Times New Roman" w:hAnsi="Times New Roman" w:cs="Times New Roman"/>
      <w:sz w:val="24"/>
      <w:szCs w:val="24"/>
    </w:rPr>
  </w:style>
  <w:style w:type="character" w:customStyle="1" w:styleId="HeaderChar">
    <w:name w:val="Header Char"/>
    <w:rsid w:val="00633E7B"/>
    <w:rPr>
      <w:rFonts w:ascii="Times New Roman" w:eastAsia="Times New Roman" w:hAnsi="Times New Roman" w:cs="Times New Roman"/>
      <w:sz w:val="28"/>
      <w:szCs w:val="28"/>
      <w:lang w:val="en-US"/>
    </w:rPr>
  </w:style>
  <w:style w:type="character" w:customStyle="1" w:styleId="PageNumber1">
    <w:name w:val="Page Number1"/>
    <w:rsid w:val="00633E7B"/>
  </w:style>
  <w:style w:type="character" w:customStyle="1" w:styleId="FooterChar">
    <w:name w:val="Footer Char"/>
    <w:uiPriority w:val="99"/>
    <w:rsid w:val="00633E7B"/>
    <w:rPr>
      <w:rFonts w:ascii="Times New Roman" w:eastAsia="Times New Roman" w:hAnsi="Times New Roman" w:cs="Times New Roman"/>
      <w:sz w:val="28"/>
      <w:szCs w:val="28"/>
      <w:lang w:val="en-US"/>
    </w:rPr>
  </w:style>
  <w:style w:type="character" w:customStyle="1" w:styleId="FontStyle23">
    <w:name w:val="Font Style23"/>
    <w:rsid w:val="00633E7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633E7B"/>
    <w:rPr>
      <w:rFonts w:ascii="Times New Roman" w:eastAsia="Times New Roman" w:hAnsi="Times New Roman" w:cs="Times New Roman"/>
      <w:sz w:val="20"/>
      <w:szCs w:val="20"/>
      <w:lang w:val="en-GB"/>
    </w:rPr>
  </w:style>
  <w:style w:type="character" w:customStyle="1" w:styleId="FontStyle16">
    <w:name w:val="Font Style16"/>
    <w:uiPriority w:val="99"/>
    <w:rsid w:val="00633E7B"/>
    <w:rPr>
      <w:rFonts w:ascii="Times New Roman" w:hAnsi="Times New Roman" w:cs="Times New Roman"/>
      <w:i/>
      <w:iCs/>
      <w:sz w:val="24"/>
      <w:szCs w:val="24"/>
    </w:rPr>
  </w:style>
  <w:style w:type="character" w:customStyle="1" w:styleId="FontStyle19">
    <w:name w:val="Font Style19"/>
    <w:rsid w:val="00633E7B"/>
    <w:rPr>
      <w:rFonts w:ascii="Times New Roman" w:hAnsi="Times New Roman" w:cs="Times New Roman"/>
      <w:sz w:val="24"/>
      <w:szCs w:val="24"/>
    </w:rPr>
  </w:style>
  <w:style w:type="character" w:customStyle="1" w:styleId="DocumentMapChar">
    <w:name w:val="Document Map Char"/>
    <w:rsid w:val="00633E7B"/>
    <w:rPr>
      <w:rFonts w:ascii="Tahoma" w:eastAsia="Times New Roman" w:hAnsi="Tahoma" w:cs="Tahoma"/>
      <w:sz w:val="20"/>
      <w:szCs w:val="20"/>
    </w:rPr>
  </w:style>
  <w:style w:type="character" w:customStyle="1" w:styleId="PlainTextChar">
    <w:name w:val="Plain Text Char"/>
    <w:rsid w:val="00633E7B"/>
    <w:rPr>
      <w:rFonts w:ascii="Courier New" w:eastAsia="Times New Roman" w:hAnsi="Courier New" w:cs="Times New Roman"/>
      <w:sz w:val="20"/>
      <w:szCs w:val="20"/>
      <w:lang w:val="en-US"/>
    </w:rPr>
  </w:style>
  <w:style w:type="character" w:customStyle="1" w:styleId="BalloonTextChar">
    <w:name w:val="Balloon Text Char"/>
    <w:uiPriority w:val="99"/>
    <w:rsid w:val="00633E7B"/>
    <w:rPr>
      <w:rFonts w:ascii="Tahoma" w:eastAsia="Times New Roman" w:hAnsi="Tahoma" w:cs="Tahoma"/>
      <w:sz w:val="16"/>
      <w:szCs w:val="16"/>
    </w:rPr>
  </w:style>
  <w:style w:type="character" w:customStyle="1" w:styleId="FootnoteReference1">
    <w:name w:val="Footnote Reference1"/>
    <w:rsid w:val="00633E7B"/>
    <w:rPr>
      <w:vertAlign w:val="superscript"/>
    </w:rPr>
  </w:style>
  <w:style w:type="character" w:customStyle="1" w:styleId="CommentReference1">
    <w:name w:val="Comment Reference1"/>
    <w:rsid w:val="00633E7B"/>
    <w:rPr>
      <w:sz w:val="16"/>
      <w:szCs w:val="16"/>
    </w:rPr>
  </w:style>
  <w:style w:type="character" w:customStyle="1" w:styleId="CommentTextChar">
    <w:name w:val="Comment Text Char"/>
    <w:rsid w:val="00633E7B"/>
    <w:rPr>
      <w:rFonts w:ascii="Times New Roman" w:eastAsia="Times New Roman" w:hAnsi="Times New Roman" w:cs="Times New Roman"/>
      <w:sz w:val="20"/>
      <w:szCs w:val="20"/>
    </w:rPr>
  </w:style>
  <w:style w:type="character" w:customStyle="1" w:styleId="CommentSubjectChar">
    <w:name w:val="Comment Subject Char"/>
    <w:rsid w:val="00633E7B"/>
    <w:rPr>
      <w:rFonts w:ascii="Times New Roman" w:eastAsia="Times New Roman" w:hAnsi="Times New Roman" w:cs="Times New Roman"/>
      <w:b/>
      <w:bCs/>
      <w:sz w:val="20"/>
      <w:szCs w:val="20"/>
    </w:rPr>
  </w:style>
  <w:style w:type="character" w:customStyle="1" w:styleId="BodyTextIndent3Char">
    <w:name w:val="Body Text Indent 3 Char"/>
    <w:rsid w:val="00633E7B"/>
    <w:rPr>
      <w:rFonts w:ascii="Times New Roman" w:eastAsia="Times New Roman" w:hAnsi="Times New Roman" w:cs="Times New Roman"/>
      <w:sz w:val="16"/>
      <w:szCs w:val="16"/>
    </w:rPr>
  </w:style>
  <w:style w:type="character" w:customStyle="1" w:styleId="BodyTextIndentChar">
    <w:name w:val="Body Text Indent Char"/>
    <w:rsid w:val="00633E7B"/>
    <w:rPr>
      <w:rFonts w:ascii="Times New Roman" w:eastAsia="Times New Roman" w:hAnsi="Times New Roman" w:cs="Times New Roman"/>
      <w:sz w:val="24"/>
      <w:szCs w:val="24"/>
    </w:rPr>
  </w:style>
  <w:style w:type="character" w:customStyle="1" w:styleId="BodyText2Char">
    <w:name w:val="Body Text 2 Char"/>
    <w:rsid w:val="00633E7B"/>
    <w:rPr>
      <w:rFonts w:ascii="Times New Roman" w:eastAsia="Times New Roman" w:hAnsi="Times New Roman" w:cs="Times New Roman"/>
      <w:sz w:val="24"/>
      <w:szCs w:val="24"/>
    </w:rPr>
  </w:style>
  <w:style w:type="character" w:customStyle="1" w:styleId="BodyTextIndent2Char">
    <w:name w:val="Body Text Indent 2 Char"/>
    <w:rsid w:val="00633E7B"/>
    <w:rPr>
      <w:rFonts w:ascii="Times New Roman" w:eastAsia="Times New Roman" w:hAnsi="Times New Roman" w:cs="Times New Roman"/>
      <w:sz w:val="28"/>
      <w:szCs w:val="20"/>
      <w:lang w:val="en-US"/>
    </w:rPr>
  </w:style>
  <w:style w:type="character" w:customStyle="1" w:styleId="ad">
    <w:name w:val="Заглавие Знак"/>
    <w:link w:val="ae"/>
    <w:rsid w:val="00633E7B"/>
    <w:rPr>
      <w:b/>
      <w:sz w:val="28"/>
    </w:rPr>
  </w:style>
  <w:style w:type="paragraph" w:styleId="ae">
    <w:name w:val="Title"/>
    <w:basedOn w:val="a"/>
    <w:link w:val="ad"/>
    <w:qFormat/>
    <w:rsid w:val="00633E7B"/>
    <w:pPr>
      <w:jc w:val="center"/>
    </w:pPr>
    <w:rPr>
      <w:rFonts w:asciiTheme="minorHAnsi" w:eastAsiaTheme="minorHAnsi" w:hAnsiTheme="minorHAnsi" w:cstheme="minorBidi"/>
      <w:b/>
      <w:sz w:val="28"/>
      <w:szCs w:val="22"/>
      <w:lang w:val="bg-BG"/>
    </w:rPr>
  </w:style>
  <w:style w:type="character" w:customStyle="1" w:styleId="11">
    <w:name w:val="Заглавие Знак1"/>
    <w:basedOn w:val="a1"/>
    <w:rsid w:val="00633E7B"/>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3Char">
    <w:name w:val="Body Text 3 Char"/>
    <w:rsid w:val="00633E7B"/>
    <w:rPr>
      <w:rFonts w:ascii="Times New Roman" w:eastAsia="Times New Roman" w:hAnsi="Times New Roman" w:cs="Times New Roman"/>
      <w:sz w:val="16"/>
      <w:szCs w:val="16"/>
      <w:lang w:val="en-GB"/>
    </w:rPr>
  </w:style>
  <w:style w:type="character" w:customStyle="1" w:styleId="samedocreference1">
    <w:name w:val="samedocreference1"/>
    <w:rsid w:val="00633E7B"/>
    <w:rPr>
      <w:i w:val="0"/>
      <w:iCs w:val="0"/>
      <w:color w:val="8B0000"/>
      <w:u w:val="single"/>
    </w:rPr>
  </w:style>
  <w:style w:type="character" w:customStyle="1" w:styleId="FontStyle12">
    <w:name w:val="Font Style12"/>
    <w:rsid w:val="00633E7B"/>
    <w:rPr>
      <w:rFonts w:ascii="Times New Roman" w:hAnsi="Times New Roman" w:cs="Times New Roman"/>
      <w:sz w:val="22"/>
      <w:szCs w:val="22"/>
    </w:rPr>
  </w:style>
  <w:style w:type="character" w:styleId="af">
    <w:name w:val="FollowedHyperlink"/>
    <w:uiPriority w:val="99"/>
    <w:rsid w:val="00633E7B"/>
    <w:rPr>
      <w:color w:val="800080"/>
      <w:u w:val="single"/>
    </w:rPr>
  </w:style>
  <w:style w:type="character" w:customStyle="1" w:styleId="CharChar18">
    <w:name w:val="Char Char18"/>
    <w:rsid w:val="00633E7B"/>
    <w:rPr>
      <w:rFonts w:ascii="Cambria" w:hAnsi="Cambria" w:cs="Cambria"/>
      <w:b/>
      <w:bCs/>
      <w:kern w:val="1"/>
      <w:sz w:val="32"/>
      <w:szCs w:val="32"/>
      <w:lang w:val="bg-BG" w:eastAsia="ar-SA" w:bidi="ar-SA"/>
    </w:rPr>
  </w:style>
  <w:style w:type="character" w:customStyle="1" w:styleId="Heading3CharCharChar">
    <w:name w:val="Heading 3 Char Char Char"/>
    <w:rsid w:val="00633E7B"/>
    <w:rPr>
      <w:i/>
      <w:sz w:val="24"/>
      <w:szCs w:val="24"/>
      <w:lang w:val="en-GB" w:eastAsia="ar-SA" w:bidi="ar-SA"/>
    </w:rPr>
  </w:style>
  <w:style w:type="character" w:styleId="HTML">
    <w:name w:val="HTML Cite"/>
    <w:rsid w:val="00633E7B"/>
    <w:rPr>
      <w:i/>
      <w:iCs/>
    </w:rPr>
  </w:style>
  <w:style w:type="character" w:customStyle="1" w:styleId="newdocreference">
    <w:name w:val="newdocreference"/>
    <w:rsid w:val="00633E7B"/>
  </w:style>
  <w:style w:type="character" w:customStyle="1" w:styleId="blockstyleCharChar">
    <w:name w:val="block style Char Char"/>
    <w:rsid w:val="00633E7B"/>
    <w:rPr>
      <w:sz w:val="24"/>
      <w:szCs w:val="24"/>
      <w:lang w:val="bg-BG" w:eastAsia="ar-SA" w:bidi="ar-SA"/>
    </w:rPr>
  </w:style>
  <w:style w:type="character" w:customStyle="1" w:styleId="alcapt1">
    <w:name w:val="al_capt1"/>
    <w:rsid w:val="00633E7B"/>
    <w:rPr>
      <w:i/>
      <w:iCs/>
      <w:vanish w:val="0"/>
    </w:rPr>
  </w:style>
  <w:style w:type="character" w:customStyle="1" w:styleId="19">
    <w:name w:val="Знак Знак19"/>
    <w:rsid w:val="00633E7B"/>
    <w:rPr>
      <w:rFonts w:ascii="Arial" w:hAnsi="Arial" w:cs="Arial"/>
      <w:b/>
      <w:bCs/>
      <w:kern w:val="1"/>
      <w:sz w:val="32"/>
      <w:szCs w:val="32"/>
      <w:lang w:val="en-GB" w:eastAsia="ar-SA" w:bidi="ar-SA"/>
    </w:rPr>
  </w:style>
  <w:style w:type="character" w:customStyle="1" w:styleId="FontStyle18">
    <w:name w:val="Font Style18"/>
    <w:rsid w:val="00633E7B"/>
    <w:rPr>
      <w:rFonts w:ascii="Times New Roman" w:hAnsi="Times New Roman" w:cs="Times New Roman"/>
      <w:sz w:val="28"/>
      <w:szCs w:val="28"/>
    </w:rPr>
  </w:style>
  <w:style w:type="character" w:customStyle="1" w:styleId="FontStyle14">
    <w:name w:val="Font Style14"/>
    <w:uiPriority w:val="99"/>
    <w:rsid w:val="00633E7B"/>
    <w:rPr>
      <w:rFonts w:ascii="Times New Roman" w:hAnsi="Times New Roman" w:cs="Times New Roman"/>
      <w:sz w:val="28"/>
      <w:szCs w:val="28"/>
    </w:rPr>
  </w:style>
  <w:style w:type="character" w:customStyle="1" w:styleId="21">
    <w:name w:val="Основен текст (2)_"/>
    <w:rsid w:val="00633E7B"/>
    <w:rPr>
      <w:rFonts w:ascii="Arial Narrow" w:eastAsia="Arial Narrow" w:hAnsi="Arial Narrow" w:cs="Arial Narrow"/>
      <w:sz w:val="19"/>
      <w:szCs w:val="19"/>
    </w:rPr>
  </w:style>
  <w:style w:type="character" w:customStyle="1" w:styleId="33">
    <w:name w:val="Основен текст (3)_"/>
    <w:rsid w:val="00633E7B"/>
    <w:rPr>
      <w:rFonts w:ascii="Arial Narrow" w:eastAsia="Arial Narrow" w:hAnsi="Arial Narrow" w:cs="Arial Narrow"/>
      <w:sz w:val="19"/>
      <w:szCs w:val="19"/>
    </w:rPr>
  </w:style>
  <w:style w:type="character" w:customStyle="1" w:styleId="af0">
    <w:name w:val="Основен текст_"/>
    <w:rsid w:val="00633E7B"/>
    <w:rPr>
      <w:rFonts w:ascii="Times New Roman" w:eastAsia="Times New Roman" w:hAnsi="Times New Roman" w:cs="Times New Roman"/>
      <w:sz w:val="24"/>
      <w:szCs w:val="24"/>
      <w:lang w:val="en-GB"/>
    </w:rPr>
  </w:style>
  <w:style w:type="character" w:customStyle="1" w:styleId="12">
    <w:name w:val="Заглавие #1_"/>
    <w:rsid w:val="00633E7B"/>
    <w:rPr>
      <w:rFonts w:ascii="Arial Narrow" w:eastAsia="Arial Narrow" w:hAnsi="Arial Narrow" w:cs="Arial Narrow"/>
      <w:sz w:val="23"/>
      <w:szCs w:val="23"/>
    </w:rPr>
  </w:style>
  <w:style w:type="character" w:customStyle="1" w:styleId="af1">
    <w:name w:val="Основен текст + Удебелен"/>
    <w:rsid w:val="00633E7B"/>
    <w:rPr>
      <w:rFonts w:ascii="Arial Narrow" w:eastAsia="Arial Narrow" w:hAnsi="Arial Narrow" w:cs="Arial Narrow"/>
      <w:b/>
      <w:bCs/>
      <w:w w:val="100"/>
      <w:sz w:val="23"/>
      <w:szCs w:val="23"/>
      <w:lang w:eastAsia="ar-SA" w:bidi="ar-SA"/>
    </w:rPr>
  </w:style>
  <w:style w:type="character" w:customStyle="1" w:styleId="53">
    <w:name w:val="Основен текст (5)_"/>
    <w:rsid w:val="00633E7B"/>
    <w:rPr>
      <w:rFonts w:ascii="Arial Narrow" w:eastAsia="Arial Narrow" w:hAnsi="Arial Narrow" w:cs="Arial Narrow"/>
      <w:sz w:val="23"/>
      <w:szCs w:val="23"/>
    </w:rPr>
  </w:style>
  <w:style w:type="character" w:customStyle="1" w:styleId="22">
    <w:name w:val="Заглавие на изображение (2)_"/>
    <w:rsid w:val="00633E7B"/>
    <w:rPr>
      <w:rFonts w:ascii="Arial Narrow" w:eastAsia="Arial Narrow" w:hAnsi="Arial Narrow" w:cs="Arial Narrow"/>
      <w:sz w:val="19"/>
      <w:szCs w:val="19"/>
    </w:rPr>
  </w:style>
  <w:style w:type="character" w:customStyle="1" w:styleId="34">
    <w:name w:val="Заглавие на изображение (3)_"/>
    <w:rsid w:val="00633E7B"/>
    <w:rPr>
      <w:rFonts w:ascii="Arial Narrow" w:eastAsia="Arial Narrow" w:hAnsi="Arial Narrow" w:cs="Arial Narrow"/>
      <w:sz w:val="19"/>
      <w:szCs w:val="19"/>
    </w:rPr>
  </w:style>
  <w:style w:type="character" w:customStyle="1" w:styleId="35">
    <w:name w:val="Заглавие #3_"/>
    <w:rsid w:val="00633E7B"/>
    <w:rPr>
      <w:rFonts w:ascii="Arial Narrow" w:eastAsia="Arial Narrow" w:hAnsi="Arial Narrow" w:cs="Arial Narrow"/>
      <w:sz w:val="21"/>
      <w:szCs w:val="21"/>
    </w:rPr>
  </w:style>
  <w:style w:type="character" w:customStyle="1" w:styleId="91">
    <w:name w:val="Основен текст (9)_"/>
    <w:rsid w:val="00633E7B"/>
    <w:rPr>
      <w:rFonts w:ascii="Arial Narrow" w:eastAsia="Arial Narrow" w:hAnsi="Arial Narrow" w:cs="Arial Narrow"/>
      <w:sz w:val="21"/>
      <w:szCs w:val="21"/>
    </w:rPr>
  </w:style>
  <w:style w:type="character" w:customStyle="1" w:styleId="100">
    <w:name w:val="Основен текст (10)_"/>
    <w:rsid w:val="00633E7B"/>
    <w:rPr>
      <w:rFonts w:ascii="Arial Narrow" w:eastAsia="Arial Narrow" w:hAnsi="Arial Narrow" w:cs="Arial Narrow"/>
      <w:sz w:val="21"/>
      <w:szCs w:val="21"/>
    </w:rPr>
  </w:style>
  <w:style w:type="character" w:customStyle="1" w:styleId="CharChar20">
    <w:name w:val="Char Char20"/>
    <w:rsid w:val="00633E7B"/>
    <w:rPr>
      <w:rFonts w:ascii="Arial" w:hAnsi="Arial" w:cs="Arial"/>
      <w:b/>
      <w:bCs/>
      <w:kern w:val="1"/>
      <w:sz w:val="32"/>
      <w:szCs w:val="32"/>
      <w:lang w:val="en-GB" w:eastAsia="ar-SA" w:bidi="ar-SA"/>
    </w:rPr>
  </w:style>
  <w:style w:type="character" w:customStyle="1" w:styleId="CharChar19">
    <w:name w:val="Char Char19"/>
    <w:rsid w:val="00633E7B"/>
    <w:rPr>
      <w:sz w:val="24"/>
      <w:lang w:val="en-GB" w:eastAsia="ar-SA" w:bidi="ar-SA"/>
    </w:rPr>
  </w:style>
  <w:style w:type="character" w:customStyle="1" w:styleId="historyitemselected1">
    <w:name w:val="historyitemselected1"/>
    <w:rsid w:val="00633E7B"/>
    <w:rPr>
      <w:b/>
      <w:bCs/>
      <w:color w:val="0086C6"/>
    </w:rPr>
  </w:style>
  <w:style w:type="character" w:customStyle="1" w:styleId="FontStyle26">
    <w:name w:val="Font Style26"/>
    <w:rsid w:val="00633E7B"/>
    <w:rPr>
      <w:rFonts w:ascii="Times New Roman" w:hAnsi="Times New Roman" w:cs="Times New Roman"/>
      <w:b/>
      <w:bCs/>
      <w:sz w:val="20"/>
      <w:szCs w:val="20"/>
    </w:rPr>
  </w:style>
  <w:style w:type="character" w:customStyle="1" w:styleId="HTMLPreformattedChar">
    <w:name w:val="HTML Preformatted Char"/>
    <w:rsid w:val="00633E7B"/>
    <w:rPr>
      <w:rFonts w:ascii="Courier New" w:eastAsia="Times New Roman" w:hAnsi="Courier New" w:cs="Courier New"/>
      <w:sz w:val="20"/>
      <w:szCs w:val="20"/>
    </w:rPr>
  </w:style>
  <w:style w:type="character" w:customStyle="1" w:styleId="samedocreference">
    <w:name w:val="samedocreference"/>
    <w:rsid w:val="00633E7B"/>
  </w:style>
  <w:style w:type="character" w:customStyle="1" w:styleId="ListLabel1">
    <w:name w:val="ListLabel 1"/>
    <w:rsid w:val="00633E7B"/>
    <w:rPr>
      <w:rFonts w:cs="Times New Roman CYR"/>
    </w:rPr>
  </w:style>
  <w:style w:type="character" w:customStyle="1" w:styleId="ListLabel2">
    <w:name w:val="ListLabel 2"/>
    <w:rsid w:val="00633E7B"/>
    <w:rPr>
      <w:b/>
      <w:i w:val="0"/>
      <w:color w:val="00000A"/>
      <w:sz w:val="24"/>
      <w:lang w:val="bg-BG"/>
    </w:rPr>
  </w:style>
  <w:style w:type="character" w:customStyle="1" w:styleId="ListLabel3">
    <w:name w:val="ListLabel 3"/>
    <w:rsid w:val="00633E7B"/>
    <w:rPr>
      <w:b/>
    </w:rPr>
  </w:style>
  <w:style w:type="character" w:customStyle="1" w:styleId="ListLabel4">
    <w:name w:val="ListLabel 4"/>
    <w:rsid w:val="00633E7B"/>
    <w:rPr>
      <w:rFonts w:cs="Times New Roman"/>
    </w:rPr>
  </w:style>
  <w:style w:type="character" w:customStyle="1" w:styleId="ListLabel5">
    <w:name w:val="ListLabel 5"/>
    <w:rsid w:val="00633E7B"/>
    <w:rPr>
      <w:rFonts w:eastAsia="Times New Roman" w:cs="Times New Roman"/>
    </w:rPr>
  </w:style>
  <w:style w:type="character" w:customStyle="1" w:styleId="ListLabel6">
    <w:name w:val="ListLabel 6"/>
    <w:rsid w:val="00633E7B"/>
    <w:rPr>
      <w:rFonts w:cs="Courier New"/>
    </w:rPr>
  </w:style>
  <w:style w:type="character" w:customStyle="1" w:styleId="ListLabel7">
    <w:name w:val="ListLabel 7"/>
    <w:rsid w:val="00633E7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633E7B"/>
    <w:rPr>
      <w:b w:val="0"/>
    </w:rPr>
  </w:style>
  <w:style w:type="paragraph" w:customStyle="1" w:styleId="23">
    <w:name w:val="Заглавие2"/>
    <w:basedOn w:val="a"/>
    <w:next w:val="a0"/>
    <w:rsid w:val="00633E7B"/>
    <w:pPr>
      <w:keepNext/>
      <w:suppressAutoHyphens/>
      <w:spacing w:before="240" w:after="120" w:line="100" w:lineRule="atLeast"/>
      <w:jc w:val="center"/>
    </w:pPr>
    <w:rPr>
      <w:rFonts w:ascii="Arial" w:eastAsia="Microsoft YaHei" w:hAnsi="Arial" w:cs="Arial"/>
      <w:b/>
      <w:sz w:val="28"/>
      <w:szCs w:val="20"/>
      <w:lang w:val="bg-BG" w:eastAsia="ar-SA"/>
    </w:rPr>
  </w:style>
  <w:style w:type="paragraph" w:styleId="af2">
    <w:name w:val="List"/>
    <w:basedOn w:val="a0"/>
    <w:rsid w:val="00633E7B"/>
    <w:pPr>
      <w:suppressAutoHyphens/>
      <w:spacing w:line="100" w:lineRule="atLeast"/>
      <w:jc w:val="both"/>
    </w:pPr>
    <w:rPr>
      <w:rFonts w:cs="Arial"/>
      <w:lang w:val="bg-BG" w:eastAsia="ar-SA"/>
    </w:rPr>
  </w:style>
  <w:style w:type="paragraph" w:customStyle="1" w:styleId="13">
    <w:name w:val="Надпис1"/>
    <w:basedOn w:val="a"/>
    <w:rsid w:val="00633E7B"/>
    <w:pPr>
      <w:suppressLineNumbers/>
      <w:suppressAutoHyphens/>
      <w:spacing w:before="120" w:after="120" w:line="100" w:lineRule="atLeast"/>
    </w:pPr>
    <w:rPr>
      <w:rFonts w:cs="Arial"/>
      <w:i/>
      <w:iCs/>
      <w:lang w:val="bg-BG" w:eastAsia="ar-SA"/>
    </w:rPr>
  </w:style>
  <w:style w:type="paragraph" w:customStyle="1" w:styleId="af3">
    <w:name w:val="Указател"/>
    <w:basedOn w:val="a"/>
    <w:rsid w:val="00633E7B"/>
    <w:pPr>
      <w:suppressLineNumbers/>
      <w:suppressAutoHyphens/>
      <w:spacing w:line="100" w:lineRule="atLeast"/>
    </w:pPr>
    <w:rPr>
      <w:rFonts w:cs="Arial"/>
      <w:lang w:val="bg-BG" w:eastAsia="ar-SA"/>
    </w:rPr>
  </w:style>
  <w:style w:type="paragraph" w:styleId="af4">
    <w:name w:val="Subtitle"/>
    <w:basedOn w:val="a"/>
    <w:next w:val="a0"/>
    <w:link w:val="af5"/>
    <w:qFormat/>
    <w:rsid w:val="00633E7B"/>
    <w:pPr>
      <w:suppressAutoHyphens/>
      <w:spacing w:line="100" w:lineRule="atLeast"/>
      <w:jc w:val="center"/>
    </w:pPr>
    <w:rPr>
      <w:i/>
      <w:iCs/>
      <w:sz w:val="28"/>
      <w:szCs w:val="28"/>
      <w:lang w:val="bg-BG" w:eastAsia="ar-SA"/>
    </w:rPr>
  </w:style>
  <w:style w:type="character" w:customStyle="1" w:styleId="af5">
    <w:name w:val="Подзаглавие Знак"/>
    <w:basedOn w:val="a1"/>
    <w:link w:val="af4"/>
    <w:rsid w:val="00633E7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af6">
    <w:name w:val="Знак Знак"/>
    <w:basedOn w:val="a"/>
    <w:rsid w:val="00633E7B"/>
    <w:pPr>
      <w:tabs>
        <w:tab w:val="left" w:pos="709"/>
      </w:tabs>
      <w:suppressAutoHyphens/>
      <w:spacing w:before="120" w:line="100" w:lineRule="atLeast"/>
      <w:ind w:firstLine="709"/>
      <w:jc w:val="both"/>
    </w:pPr>
    <w:rPr>
      <w:rFonts w:ascii="Tahoma" w:hAnsi="Tahoma" w:cs="Tahoma"/>
      <w:lang w:val="pl-PL" w:eastAsia="ar-SA"/>
    </w:rPr>
  </w:style>
  <w:style w:type="paragraph" w:customStyle="1" w:styleId="Text3">
    <w:name w:val="Text 3"/>
    <w:basedOn w:val="a"/>
    <w:rsid w:val="00633E7B"/>
    <w:pPr>
      <w:tabs>
        <w:tab w:val="left" w:pos="2302"/>
      </w:tabs>
      <w:suppressAutoHyphens/>
      <w:spacing w:after="240" w:line="100" w:lineRule="atLeast"/>
      <w:ind w:left="1202"/>
      <w:jc w:val="both"/>
    </w:pPr>
    <w:rPr>
      <w:lang w:val="en-GB" w:eastAsia="ar-SA"/>
    </w:rPr>
  </w:style>
  <w:style w:type="paragraph" w:customStyle="1" w:styleId="15">
    <w:name w:val="Основен текст1"/>
    <w:basedOn w:val="a"/>
    <w:rsid w:val="00633E7B"/>
    <w:pPr>
      <w:tabs>
        <w:tab w:val="num" w:pos="720"/>
      </w:tabs>
      <w:suppressAutoHyphens/>
      <w:spacing w:line="268" w:lineRule="auto"/>
      <w:ind w:firstLine="397"/>
      <w:jc w:val="both"/>
    </w:pPr>
    <w:rPr>
      <w:lang w:val="en-GB" w:eastAsia="ar-SA"/>
    </w:rPr>
  </w:style>
  <w:style w:type="paragraph" w:customStyle="1" w:styleId="bullet-3">
    <w:name w:val="bullet-3"/>
    <w:basedOn w:val="a"/>
    <w:rsid w:val="00633E7B"/>
    <w:pPr>
      <w:widowControl w:val="0"/>
      <w:suppressAutoHyphens/>
      <w:spacing w:before="240" w:line="240" w:lineRule="exact"/>
      <w:ind w:left="2212" w:hanging="284"/>
      <w:jc w:val="both"/>
    </w:pPr>
    <w:rPr>
      <w:rFonts w:ascii="Arial" w:hAnsi="Arial" w:cs="Arial"/>
      <w:lang w:val="cs-CZ" w:eastAsia="ar-SA"/>
    </w:rPr>
  </w:style>
  <w:style w:type="paragraph" w:customStyle="1" w:styleId="Style11">
    <w:name w:val="Style11"/>
    <w:basedOn w:val="a"/>
    <w:rsid w:val="00633E7B"/>
    <w:pPr>
      <w:widowControl w:val="0"/>
      <w:suppressAutoHyphens/>
      <w:spacing w:line="317" w:lineRule="exact"/>
      <w:jc w:val="both"/>
    </w:pPr>
    <w:rPr>
      <w:lang w:val="bg-BG" w:eastAsia="ar-SA"/>
    </w:rPr>
  </w:style>
  <w:style w:type="paragraph" w:customStyle="1" w:styleId="Titleofarticle">
    <w:name w:val="Title of article"/>
    <w:rsid w:val="00633E7B"/>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a"/>
    <w:rsid w:val="00633E7B"/>
    <w:pPr>
      <w:suppressAutoHyphens/>
      <w:spacing w:line="100" w:lineRule="atLeast"/>
      <w:ind w:left="240" w:hanging="240"/>
    </w:pPr>
    <w:rPr>
      <w:lang w:val="bg-BG" w:eastAsia="ar-SA"/>
    </w:rPr>
  </w:style>
  <w:style w:type="paragraph" w:customStyle="1" w:styleId="IndexHeading1">
    <w:name w:val="Index Heading1"/>
    <w:basedOn w:val="a"/>
    <w:rsid w:val="00633E7B"/>
    <w:pPr>
      <w:suppressAutoHyphens/>
      <w:spacing w:line="100" w:lineRule="atLeast"/>
    </w:pPr>
    <w:rPr>
      <w:rFonts w:ascii="Arial" w:hAnsi="Arial" w:cs="Arial"/>
      <w:b/>
      <w:bCs/>
      <w:lang w:val="bg-BG" w:eastAsia="ar-SA"/>
    </w:rPr>
  </w:style>
  <w:style w:type="paragraph" w:customStyle="1" w:styleId="FootnoteText1">
    <w:name w:val="Footnote Text1"/>
    <w:basedOn w:val="a"/>
    <w:rsid w:val="00633E7B"/>
    <w:pPr>
      <w:suppressAutoHyphens/>
      <w:spacing w:line="100" w:lineRule="atLeast"/>
    </w:pPr>
    <w:rPr>
      <w:sz w:val="20"/>
      <w:szCs w:val="20"/>
      <w:lang w:val="en-GB" w:eastAsia="ar-SA"/>
    </w:rPr>
  </w:style>
  <w:style w:type="paragraph" w:customStyle="1" w:styleId="Style6">
    <w:name w:val="Style6"/>
    <w:basedOn w:val="a"/>
    <w:uiPriority w:val="99"/>
    <w:rsid w:val="00633E7B"/>
    <w:pPr>
      <w:widowControl w:val="0"/>
      <w:suppressAutoHyphens/>
      <w:spacing w:line="300" w:lineRule="exact"/>
      <w:ind w:firstLine="682"/>
    </w:pPr>
    <w:rPr>
      <w:lang w:val="bg-BG" w:eastAsia="ar-SA"/>
    </w:rPr>
  </w:style>
  <w:style w:type="paragraph" w:customStyle="1" w:styleId="Style10">
    <w:name w:val="Style10"/>
    <w:basedOn w:val="a"/>
    <w:rsid w:val="00633E7B"/>
    <w:pPr>
      <w:widowControl w:val="0"/>
      <w:suppressAutoHyphens/>
      <w:spacing w:line="293" w:lineRule="exact"/>
      <w:jc w:val="both"/>
    </w:pPr>
    <w:rPr>
      <w:lang w:val="bg-BG" w:eastAsia="ar-SA"/>
    </w:rPr>
  </w:style>
  <w:style w:type="paragraph" w:customStyle="1" w:styleId="CharCharChar">
    <w:name w:val="Char Char Char"/>
    <w:basedOn w:val="a"/>
    <w:rsid w:val="00633E7B"/>
    <w:pPr>
      <w:tabs>
        <w:tab w:val="left" w:pos="709"/>
      </w:tabs>
      <w:suppressAutoHyphens/>
      <w:spacing w:line="100" w:lineRule="atLeast"/>
    </w:pPr>
    <w:rPr>
      <w:rFonts w:ascii="Tahoma" w:hAnsi="Tahoma" w:cs="Tahoma"/>
      <w:lang w:val="pl-PL" w:eastAsia="ar-SA"/>
    </w:rPr>
  </w:style>
  <w:style w:type="paragraph" w:styleId="af7">
    <w:name w:val="Document Map"/>
    <w:basedOn w:val="a"/>
    <w:link w:val="af8"/>
    <w:rsid w:val="00633E7B"/>
    <w:pPr>
      <w:shd w:val="clear" w:color="auto" w:fill="000080"/>
      <w:suppressAutoHyphens/>
      <w:spacing w:line="100" w:lineRule="atLeast"/>
    </w:pPr>
    <w:rPr>
      <w:rFonts w:ascii="Tahoma" w:hAnsi="Tahoma" w:cs="Tahoma"/>
      <w:sz w:val="20"/>
      <w:szCs w:val="20"/>
      <w:lang w:val="bg-BG" w:eastAsia="ar-SA"/>
    </w:rPr>
  </w:style>
  <w:style w:type="character" w:customStyle="1" w:styleId="af8">
    <w:name w:val="План на документа Знак"/>
    <w:basedOn w:val="a1"/>
    <w:link w:val="af7"/>
    <w:rsid w:val="00633E7B"/>
    <w:rPr>
      <w:rFonts w:ascii="Tahoma" w:eastAsia="Times New Roman" w:hAnsi="Tahoma" w:cs="Tahoma"/>
      <w:sz w:val="20"/>
      <w:szCs w:val="20"/>
      <w:shd w:val="clear" w:color="auto" w:fill="000080"/>
      <w:lang w:eastAsia="ar-SA"/>
    </w:rPr>
  </w:style>
  <w:style w:type="paragraph" w:customStyle="1" w:styleId="titre4">
    <w:name w:val="titre4"/>
    <w:basedOn w:val="a"/>
    <w:rsid w:val="00633E7B"/>
    <w:pPr>
      <w:tabs>
        <w:tab w:val="decimal" w:pos="357"/>
      </w:tabs>
      <w:suppressAutoHyphens/>
      <w:spacing w:line="100" w:lineRule="atLeast"/>
      <w:ind w:left="357" w:hanging="357"/>
    </w:pPr>
    <w:rPr>
      <w:rFonts w:ascii="Arial" w:hAnsi="Arial" w:cs="Arial"/>
      <w:b/>
      <w:szCs w:val="20"/>
      <w:lang w:val="en-GB" w:eastAsia="ar-SA"/>
    </w:rPr>
  </w:style>
  <w:style w:type="paragraph" w:customStyle="1" w:styleId="Annexetitle">
    <w:name w:val="Annexe_title"/>
    <w:basedOn w:val="1"/>
    <w:rsid w:val="00633E7B"/>
    <w:pPr>
      <w:keepNext w:val="0"/>
      <w:pageBreakBefore/>
      <w:tabs>
        <w:tab w:val="left" w:pos="1701"/>
        <w:tab w:val="left" w:pos="2552"/>
      </w:tabs>
      <w:suppressAutoHyphens/>
      <w:spacing w:before="0" w:after="0" w:line="100" w:lineRule="atLeast"/>
      <w:jc w:val="left"/>
    </w:pPr>
    <w:rPr>
      <w:rFonts w:ascii="Times New Roman" w:hAnsi="Times New Roman"/>
      <w:bCs w:val="0"/>
      <w:i w:val="0"/>
      <w:iCs w:val="0"/>
      <w:caps/>
      <w:color w:val="000000"/>
      <w:kern w:val="1"/>
      <w:sz w:val="24"/>
      <w:szCs w:val="24"/>
      <w:lang w:val="bg-BG" w:eastAsia="ar-SA"/>
    </w:rPr>
  </w:style>
  <w:style w:type="paragraph" w:customStyle="1" w:styleId="normaltableau">
    <w:name w:val="normal_tableau"/>
    <w:basedOn w:val="a"/>
    <w:rsid w:val="00633E7B"/>
    <w:pPr>
      <w:suppressAutoHyphens/>
      <w:spacing w:before="120" w:after="120" w:line="100" w:lineRule="atLeast"/>
      <w:jc w:val="both"/>
    </w:pPr>
    <w:rPr>
      <w:rFonts w:ascii="Optima" w:hAnsi="Optima" w:cs="Optima"/>
      <w:sz w:val="22"/>
      <w:szCs w:val="20"/>
      <w:lang w:val="en-GB" w:eastAsia="ar-SA"/>
    </w:rPr>
  </w:style>
  <w:style w:type="paragraph" w:styleId="af9">
    <w:name w:val="Plain Text"/>
    <w:basedOn w:val="a"/>
    <w:link w:val="afa"/>
    <w:rsid w:val="00633E7B"/>
    <w:pPr>
      <w:suppressAutoHyphens/>
      <w:spacing w:line="100" w:lineRule="atLeast"/>
    </w:pPr>
    <w:rPr>
      <w:rFonts w:ascii="Courier New" w:hAnsi="Courier New" w:cs="Courier New"/>
      <w:sz w:val="20"/>
      <w:szCs w:val="20"/>
      <w:lang w:eastAsia="ar-SA"/>
    </w:rPr>
  </w:style>
  <w:style w:type="character" w:customStyle="1" w:styleId="afa">
    <w:name w:val="Обикновен текст Знак"/>
    <w:basedOn w:val="a1"/>
    <w:link w:val="af9"/>
    <w:rsid w:val="00633E7B"/>
    <w:rPr>
      <w:rFonts w:ascii="Courier New" w:eastAsia="Times New Roman" w:hAnsi="Courier New" w:cs="Courier New"/>
      <w:sz w:val="20"/>
      <w:szCs w:val="20"/>
      <w:lang w:val="en-US" w:eastAsia="ar-SA"/>
    </w:rPr>
  </w:style>
  <w:style w:type="paragraph" w:customStyle="1" w:styleId="oddl-nadpis">
    <w:name w:val="oddíl-nadpis"/>
    <w:basedOn w:val="a"/>
    <w:rsid w:val="00633E7B"/>
    <w:pPr>
      <w:keepNext/>
      <w:widowControl w:val="0"/>
      <w:tabs>
        <w:tab w:val="left" w:pos="567"/>
      </w:tabs>
      <w:suppressAutoHyphens/>
      <w:spacing w:before="240" w:line="240" w:lineRule="exact"/>
    </w:pPr>
    <w:rPr>
      <w:rFonts w:ascii="Arial" w:hAnsi="Arial" w:cs="Arial"/>
      <w:b/>
      <w:szCs w:val="20"/>
      <w:lang w:val="cs-CZ" w:eastAsia="ar-SA"/>
    </w:rPr>
  </w:style>
  <w:style w:type="paragraph" w:customStyle="1" w:styleId="Style9">
    <w:name w:val="Style9"/>
    <w:basedOn w:val="a"/>
    <w:rsid w:val="00633E7B"/>
    <w:pPr>
      <w:widowControl w:val="0"/>
      <w:suppressAutoHyphens/>
      <w:spacing w:line="100" w:lineRule="atLeast"/>
    </w:pPr>
    <w:rPr>
      <w:lang w:val="bg-BG" w:eastAsia="ar-SA"/>
    </w:rPr>
  </w:style>
  <w:style w:type="paragraph" w:customStyle="1" w:styleId="CommentText1">
    <w:name w:val="Comment Text1"/>
    <w:basedOn w:val="a"/>
    <w:rsid w:val="00633E7B"/>
    <w:pPr>
      <w:suppressAutoHyphens/>
      <w:spacing w:line="100" w:lineRule="atLeast"/>
    </w:pPr>
    <w:rPr>
      <w:sz w:val="20"/>
      <w:szCs w:val="20"/>
      <w:lang w:val="bg-BG" w:eastAsia="ar-SA"/>
    </w:rPr>
  </w:style>
  <w:style w:type="paragraph" w:customStyle="1" w:styleId="CommentSubject1">
    <w:name w:val="Comment Subject1"/>
    <w:basedOn w:val="CommentText1"/>
    <w:rsid w:val="00633E7B"/>
    <w:rPr>
      <w:b/>
      <w:bCs/>
    </w:rPr>
  </w:style>
  <w:style w:type="paragraph" w:styleId="afb">
    <w:name w:val="Normal (Web)"/>
    <w:basedOn w:val="a"/>
    <w:rsid w:val="00633E7B"/>
    <w:pPr>
      <w:tabs>
        <w:tab w:val="num" w:pos="720"/>
      </w:tabs>
      <w:suppressAutoHyphens/>
      <w:spacing w:before="100" w:after="100" w:line="100" w:lineRule="atLeast"/>
    </w:pPr>
    <w:rPr>
      <w:lang w:val="bg-BG" w:eastAsia="ar-SA"/>
    </w:rPr>
  </w:style>
  <w:style w:type="paragraph" w:styleId="afc">
    <w:name w:val="Body Text Indent"/>
    <w:basedOn w:val="a"/>
    <w:link w:val="afd"/>
    <w:rsid w:val="00633E7B"/>
    <w:pPr>
      <w:suppressAutoHyphens/>
      <w:spacing w:after="120" w:line="100" w:lineRule="atLeast"/>
      <w:ind w:left="360"/>
    </w:pPr>
    <w:rPr>
      <w:lang w:val="bg-BG" w:eastAsia="ar-SA"/>
    </w:rPr>
  </w:style>
  <w:style w:type="character" w:customStyle="1" w:styleId="afd">
    <w:name w:val="Основен текст с отстъп Знак"/>
    <w:basedOn w:val="a1"/>
    <w:link w:val="afc"/>
    <w:rsid w:val="00633E7B"/>
    <w:rPr>
      <w:rFonts w:ascii="Times New Roman" w:eastAsia="Times New Roman" w:hAnsi="Times New Roman" w:cs="Times New Roman"/>
      <w:sz w:val="24"/>
      <w:szCs w:val="24"/>
      <w:lang w:eastAsia="ar-SA"/>
    </w:rPr>
  </w:style>
  <w:style w:type="paragraph" w:customStyle="1" w:styleId="EnvelopeReturn1">
    <w:name w:val="Envelope Return1"/>
    <w:basedOn w:val="a"/>
    <w:rsid w:val="00633E7B"/>
    <w:pPr>
      <w:suppressAutoHyphens/>
      <w:spacing w:line="100" w:lineRule="atLeast"/>
    </w:pPr>
    <w:rPr>
      <w:rFonts w:ascii="Arial" w:hAnsi="Arial" w:cs="Arial"/>
      <w:b/>
      <w:szCs w:val="20"/>
      <w:lang w:val="bg-BG" w:eastAsia="ar-SA"/>
    </w:rPr>
  </w:style>
  <w:style w:type="paragraph" w:customStyle="1" w:styleId="afe">
    <w:name w:val="Член"/>
    <w:basedOn w:val="a"/>
    <w:rsid w:val="00633E7B"/>
    <w:pPr>
      <w:tabs>
        <w:tab w:val="left" w:pos="1158"/>
      </w:tabs>
      <w:suppressAutoHyphens/>
      <w:spacing w:before="240" w:line="100" w:lineRule="atLeast"/>
      <w:ind w:left="1158" w:hanging="360"/>
      <w:jc w:val="both"/>
    </w:pPr>
    <w:rPr>
      <w:rFonts w:ascii="ExcelciorCyr" w:hAnsi="ExcelciorCyr" w:cs="ExcelciorCyr"/>
      <w:szCs w:val="20"/>
      <w:lang w:val="bg-BG" w:eastAsia="ar-SA"/>
    </w:rPr>
  </w:style>
  <w:style w:type="paragraph" w:customStyle="1" w:styleId="aff">
    <w:name w:val="текст"/>
    <w:basedOn w:val="a"/>
    <w:rsid w:val="00633E7B"/>
    <w:pPr>
      <w:tabs>
        <w:tab w:val="right" w:leader="dot" w:pos="-1985"/>
        <w:tab w:val="left" w:pos="1560"/>
      </w:tabs>
      <w:suppressAutoHyphens/>
      <w:spacing w:before="120" w:line="100" w:lineRule="atLeast"/>
      <w:ind w:left="993"/>
      <w:jc w:val="both"/>
    </w:pPr>
    <w:rPr>
      <w:rFonts w:ascii="ExcelciorCyr" w:hAnsi="ExcelciorCyr" w:cs="ExcelciorCyr"/>
      <w:szCs w:val="20"/>
      <w:lang w:val="bg-BG" w:eastAsia="ar-SA"/>
    </w:rPr>
  </w:style>
  <w:style w:type="paragraph" w:customStyle="1" w:styleId="aff0">
    <w:name w:val="Подчлен"/>
    <w:basedOn w:val="a"/>
    <w:rsid w:val="00633E7B"/>
    <w:pPr>
      <w:tabs>
        <w:tab w:val="right" w:leader="dot" w:pos="-1985"/>
        <w:tab w:val="left" w:pos="1995"/>
      </w:tabs>
      <w:suppressAutoHyphens/>
      <w:spacing w:before="120" w:line="100" w:lineRule="atLeast"/>
      <w:ind w:left="1428" w:hanging="153"/>
      <w:jc w:val="both"/>
    </w:pPr>
    <w:rPr>
      <w:rFonts w:ascii="ExcelciorCyr" w:hAnsi="ExcelciorCyr" w:cs="ExcelciorCyr"/>
      <w:szCs w:val="20"/>
      <w:lang w:val="bg-BG" w:eastAsia="ar-SA"/>
    </w:rPr>
  </w:style>
  <w:style w:type="paragraph" w:customStyle="1" w:styleId="aff1">
    <w:name w:val="Глава"/>
    <w:basedOn w:val="1"/>
    <w:rsid w:val="00633E7B"/>
    <w:pPr>
      <w:suppressAutoHyphens/>
      <w:spacing w:before="360" w:after="0" w:line="100" w:lineRule="atLeast"/>
    </w:pPr>
    <w:rPr>
      <w:rFonts w:ascii="ExcelciorCyr" w:hAnsi="ExcelciorCyr"/>
      <w:bCs w:val="0"/>
      <w:i w:val="0"/>
      <w:iCs w:val="0"/>
      <w:kern w:val="1"/>
      <w:szCs w:val="20"/>
      <w:lang w:val="en-US" w:eastAsia="ar-SA"/>
    </w:rPr>
  </w:style>
  <w:style w:type="paragraph" w:styleId="24">
    <w:name w:val="Body Text 2"/>
    <w:basedOn w:val="a"/>
    <w:link w:val="26"/>
    <w:rsid w:val="00633E7B"/>
    <w:pPr>
      <w:suppressAutoHyphens/>
      <w:spacing w:after="120" w:line="480" w:lineRule="auto"/>
    </w:pPr>
    <w:rPr>
      <w:lang w:val="bg-BG" w:eastAsia="ar-SA"/>
    </w:rPr>
  </w:style>
  <w:style w:type="character" w:customStyle="1" w:styleId="26">
    <w:name w:val="Основен текст 2 Знак"/>
    <w:basedOn w:val="a1"/>
    <w:link w:val="24"/>
    <w:rsid w:val="00633E7B"/>
    <w:rPr>
      <w:rFonts w:ascii="Times New Roman" w:eastAsia="Times New Roman" w:hAnsi="Times New Roman" w:cs="Times New Roman"/>
      <w:sz w:val="24"/>
      <w:szCs w:val="24"/>
      <w:lang w:eastAsia="ar-SA"/>
    </w:rPr>
  </w:style>
  <w:style w:type="paragraph" w:customStyle="1" w:styleId="CVHeading1">
    <w:name w:val="CV Heading 1"/>
    <w:basedOn w:val="a"/>
    <w:rsid w:val="00633E7B"/>
    <w:pPr>
      <w:suppressAutoHyphens/>
      <w:spacing w:before="74" w:line="100" w:lineRule="atLeast"/>
      <w:ind w:left="113" w:right="113"/>
      <w:jc w:val="right"/>
    </w:pPr>
    <w:rPr>
      <w:rFonts w:ascii="Arial Narrow" w:hAnsi="Arial Narrow" w:cs="Arial Narrow"/>
      <w:b/>
      <w:szCs w:val="20"/>
      <w:lang w:val="bg-BG" w:eastAsia="ar-SA"/>
    </w:rPr>
  </w:style>
  <w:style w:type="paragraph" w:customStyle="1" w:styleId="CVHeading2">
    <w:name w:val="CV Heading 2"/>
    <w:basedOn w:val="CVHeading1"/>
    <w:rsid w:val="00633E7B"/>
    <w:pPr>
      <w:spacing w:before="0"/>
    </w:pPr>
    <w:rPr>
      <w:b w:val="0"/>
      <w:sz w:val="22"/>
    </w:rPr>
  </w:style>
  <w:style w:type="paragraph" w:customStyle="1" w:styleId="CVHeading2-FirstLine">
    <w:name w:val="CV Heading 2 - First Line"/>
    <w:basedOn w:val="CVHeading2"/>
    <w:rsid w:val="00633E7B"/>
    <w:pPr>
      <w:spacing w:before="74"/>
    </w:pPr>
  </w:style>
  <w:style w:type="paragraph" w:customStyle="1" w:styleId="CVHeading3">
    <w:name w:val="CV Heading 3"/>
    <w:basedOn w:val="a"/>
    <w:rsid w:val="00633E7B"/>
    <w:pPr>
      <w:suppressAutoHyphens/>
      <w:spacing w:line="100" w:lineRule="atLeast"/>
      <w:ind w:left="113" w:right="113"/>
      <w:jc w:val="right"/>
    </w:pPr>
    <w:rPr>
      <w:rFonts w:ascii="Arial Narrow" w:hAnsi="Arial Narrow" w:cs="Arial Narrow"/>
      <w:sz w:val="20"/>
      <w:szCs w:val="20"/>
      <w:lang w:val="bg-BG" w:eastAsia="ar-SA"/>
    </w:rPr>
  </w:style>
  <w:style w:type="paragraph" w:customStyle="1" w:styleId="CVHeading3-FirstLine">
    <w:name w:val="CV Heading 3 - First Line"/>
    <w:basedOn w:val="CVHeading3"/>
    <w:rsid w:val="00633E7B"/>
    <w:pPr>
      <w:spacing w:before="74"/>
    </w:pPr>
  </w:style>
  <w:style w:type="paragraph" w:customStyle="1" w:styleId="CVHeadingLanguage">
    <w:name w:val="CV Heading Language"/>
    <w:basedOn w:val="CVHeading2"/>
    <w:rsid w:val="00633E7B"/>
    <w:rPr>
      <w:b/>
    </w:rPr>
  </w:style>
  <w:style w:type="paragraph" w:customStyle="1" w:styleId="LevelAssessment-Code">
    <w:name w:val="Level Assessment - Code"/>
    <w:basedOn w:val="a"/>
    <w:rsid w:val="00633E7B"/>
    <w:pPr>
      <w:suppressAutoHyphens/>
      <w:spacing w:line="100" w:lineRule="atLeast"/>
      <w:ind w:left="28"/>
      <w:jc w:val="center"/>
    </w:pPr>
    <w:rPr>
      <w:rFonts w:ascii="Arial Narrow" w:hAnsi="Arial Narrow" w:cs="Arial Narrow"/>
      <w:sz w:val="18"/>
      <w:szCs w:val="20"/>
      <w:lang w:val="bg-BG" w:eastAsia="ar-SA"/>
    </w:rPr>
  </w:style>
  <w:style w:type="paragraph" w:customStyle="1" w:styleId="LevelAssessment-Description">
    <w:name w:val="Level Assessment - Description"/>
    <w:basedOn w:val="LevelAssessment-Code"/>
    <w:rsid w:val="00633E7B"/>
  </w:style>
  <w:style w:type="paragraph" w:customStyle="1" w:styleId="CVHeadingLevel">
    <w:name w:val="CV Heading Level"/>
    <w:basedOn w:val="CVHeading3"/>
    <w:rsid w:val="00633E7B"/>
    <w:rPr>
      <w:i/>
    </w:rPr>
  </w:style>
  <w:style w:type="paragraph" w:customStyle="1" w:styleId="LevelAssessment-Heading1">
    <w:name w:val="Level Assessment - Heading 1"/>
    <w:basedOn w:val="LevelAssessment-Code"/>
    <w:rsid w:val="00633E7B"/>
    <w:pPr>
      <w:ind w:left="57" w:right="57"/>
    </w:pPr>
    <w:rPr>
      <w:b/>
      <w:sz w:val="22"/>
    </w:rPr>
  </w:style>
  <w:style w:type="paragraph" w:customStyle="1" w:styleId="LevelAssessment-Heading2">
    <w:name w:val="Level Assessment - Heading 2"/>
    <w:basedOn w:val="a"/>
    <w:rsid w:val="00633E7B"/>
    <w:pPr>
      <w:suppressAutoHyphens/>
      <w:spacing w:line="100" w:lineRule="atLeast"/>
      <w:ind w:left="57" w:right="57"/>
      <w:jc w:val="center"/>
    </w:pPr>
    <w:rPr>
      <w:rFonts w:ascii="Arial Narrow" w:hAnsi="Arial Narrow" w:cs="Arial Narrow"/>
      <w:sz w:val="18"/>
      <w:szCs w:val="20"/>
      <w:lang w:eastAsia="ar-SA"/>
    </w:rPr>
  </w:style>
  <w:style w:type="paragraph" w:customStyle="1" w:styleId="LevelAssessment-Note">
    <w:name w:val="Level Assessment - Note"/>
    <w:basedOn w:val="LevelAssessment-Code"/>
    <w:rsid w:val="00633E7B"/>
    <w:pPr>
      <w:ind w:left="113"/>
      <w:jc w:val="left"/>
    </w:pPr>
    <w:rPr>
      <w:i/>
    </w:rPr>
  </w:style>
  <w:style w:type="paragraph" w:customStyle="1" w:styleId="CVMajor-FirstLine">
    <w:name w:val="CV Major - First Line"/>
    <w:basedOn w:val="a"/>
    <w:rsid w:val="00633E7B"/>
    <w:pPr>
      <w:suppressAutoHyphens/>
      <w:spacing w:before="74" w:line="100" w:lineRule="atLeast"/>
      <w:ind w:left="113" w:right="113"/>
    </w:pPr>
    <w:rPr>
      <w:rFonts w:ascii="Arial Narrow" w:hAnsi="Arial Narrow" w:cs="Arial Narrow"/>
      <w:b/>
      <w:szCs w:val="20"/>
      <w:lang w:val="bg-BG" w:eastAsia="ar-SA"/>
    </w:rPr>
  </w:style>
  <w:style w:type="paragraph" w:customStyle="1" w:styleId="CVMedium-FirstLine">
    <w:name w:val="CV Medium - First Line"/>
    <w:basedOn w:val="a"/>
    <w:rsid w:val="00633E7B"/>
    <w:pPr>
      <w:suppressAutoHyphens/>
      <w:spacing w:before="74" w:line="100" w:lineRule="atLeast"/>
      <w:ind w:left="113" w:right="113"/>
    </w:pPr>
    <w:rPr>
      <w:rFonts w:ascii="Arial Narrow" w:hAnsi="Arial Narrow" w:cs="Arial Narrow"/>
      <w:b/>
      <w:sz w:val="22"/>
      <w:szCs w:val="20"/>
      <w:lang w:val="bg-BG" w:eastAsia="ar-SA"/>
    </w:rPr>
  </w:style>
  <w:style w:type="paragraph" w:customStyle="1" w:styleId="CVNormal">
    <w:name w:val="CV Normal"/>
    <w:basedOn w:val="a"/>
    <w:rsid w:val="00633E7B"/>
    <w:pPr>
      <w:suppressAutoHyphens/>
      <w:spacing w:line="100" w:lineRule="atLeast"/>
      <w:ind w:left="113" w:right="113"/>
    </w:pPr>
    <w:rPr>
      <w:rFonts w:ascii="Arial Narrow" w:hAnsi="Arial Narrow" w:cs="Arial Narrow"/>
      <w:sz w:val="20"/>
      <w:szCs w:val="20"/>
      <w:lang w:val="bg-BG" w:eastAsia="ar-SA"/>
    </w:rPr>
  </w:style>
  <w:style w:type="paragraph" w:customStyle="1" w:styleId="CVSpacer">
    <w:name w:val="CV Spacer"/>
    <w:basedOn w:val="CVNormal"/>
    <w:rsid w:val="00633E7B"/>
    <w:rPr>
      <w:sz w:val="4"/>
    </w:rPr>
  </w:style>
  <w:style w:type="paragraph" w:customStyle="1" w:styleId="CVNormal-FirstLine">
    <w:name w:val="CV Normal - First Line"/>
    <w:basedOn w:val="CVNormal"/>
    <w:rsid w:val="00633E7B"/>
    <w:pPr>
      <w:spacing w:before="74"/>
    </w:pPr>
  </w:style>
  <w:style w:type="paragraph" w:styleId="27">
    <w:name w:val="Body Text Indent 2"/>
    <w:basedOn w:val="a"/>
    <w:link w:val="28"/>
    <w:rsid w:val="00633E7B"/>
    <w:pPr>
      <w:suppressAutoHyphens/>
      <w:spacing w:after="120" w:line="480" w:lineRule="auto"/>
      <w:ind w:left="283"/>
    </w:pPr>
    <w:rPr>
      <w:sz w:val="28"/>
      <w:szCs w:val="20"/>
      <w:lang w:eastAsia="ar-SA"/>
    </w:rPr>
  </w:style>
  <w:style w:type="character" w:customStyle="1" w:styleId="28">
    <w:name w:val="Основен текст с отстъп 2 Знак"/>
    <w:basedOn w:val="a1"/>
    <w:link w:val="27"/>
    <w:rsid w:val="00633E7B"/>
    <w:rPr>
      <w:rFonts w:ascii="Times New Roman" w:eastAsia="Times New Roman" w:hAnsi="Times New Roman" w:cs="Times New Roman"/>
      <w:sz w:val="28"/>
      <w:szCs w:val="20"/>
      <w:lang w:val="en-US" w:eastAsia="ar-SA"/>
    </w:rPr>
  </w:style>
  <w:style w:type="paragraph" w:customStyle="1" w:styleId="Style">
    <w:name w:val="Style"/>
    <w:rsid w:val="00633E7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633E7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633E7B"/>
    <w:pPr>
      <w:suppressAutoHyphens/>
      <w:spacing w:after="120" w:line="100" w:lineRule="atLeast"/>
    </w:pPr>
    <w:rPr>
      <w:sz w:val="16"/>
      <w:szCs w:val="16"/>
      <w:lang w:val="en-GB" w:eastAsia="ar-SA"/>
    </w:rPr>
  </w:style>
  <w:style w:type="character" w:customStyle="1" w:styleId="37">
    <w:name w:val="Основен текст 3 Знак"/>
    <w:basedOn w:val="a1"/>
    <w:link w:val="36"/>
    <w:rsid w:val="00633E7B"/>
    <w:rPr>
      <w:rFonts w:ascii="Times New Roman" w:eastAsia="Times New Roman" w:hAnsi="Times New Roman" w:cs="Times New Roman"/>
      <w:sz w:val="16"/>
      <w:szCs w:val="16"/>
      <w:lang w:val="en-GB" w:eastAsia="ar-SA"/>
    </w:rPr>
  </w:style>
  <w:style w:type="paragraph" w:styleId="17">
    <w:name w:val="toc 1"/>
    <w:basedOn w:val="a"/>
    <w:rsid w:val="00633E7B"/>
    <w:pPr>
      <w:tabs>
        <w:tab w:val="left" w:pos="360"/>
        <w:tab w:val="left" w:leader="dot" w:pos="9000"/>
      </w:tabs>
      <w:suppressAutoHyphens/>
      <w:spacing w:before="240" w:line="100" w:lineRule="atLeast"/>
      <w:ind w:left="720" w:hanging="720"/>
    </w:pPr>
    <w:rPr>
      <w:szCs w:val="20"/>
      <w:lang w:eastAsia="ar-SA"/>
    </w:rPr>
  </w:style>
  <w:style w:type="paragraph" w:styleId="aff2">
    <w:name w:val="Block Text"/>
    <w:basedOn w:val="a"/>
    <w:rsid w:val="00633E7B"/>
    <w:pPr>
      <w:tabs>
        <w:tab w:val="left" w:pos="360"/>
      </w:tabs>
      <w:suppressAutoHyphens/>
      <w:spacing w:line="100" w:lineRule="atLeast"/>
      <w:ind w:left="360" w:right="-72"/>
      <w:jc w:val="both"/>
    </w:pPr>
    <w:rPr>
      <w:sz w:val="22"/>
      <w:szCs w:val="22"/>
      <w:lang w:val="bg-BG" w:eastAsia="ar-SA"/>
    </w:rPr>
  </w:style>
  <w:style w:type="paragraph" w:customStyle="1" w:styleId="aff3">
    <w:name w:val="Знак"/>
    <w:basedOn w:val="a"/>
    <w:rsid w:val="00633E7B"/>
    <w:pPr>
      <w:tabs>
        <w:tab w:val="left" w:pos="709"/>
      </w:tabs>
      <w:suppressAutoHyphens/>
      <w:spacing w:line="100" w:lineRule="atLeast"/>
    </w:pPr>
    <w:rPr>
      <w:rFonts w:ascii="Tahoma" w:hAnsi="Tahoma" w:cs="Tahoma"/>
      <w:lang w:val="pl-PL" w:eastAsia="ar-SA"/>
    </w:rPr>
  </w:style>
  <w:style w:type="paragraph" w:customStyle="1" w:styleId="xl24">
    <w:name w:val="xl24"/>
    <w:basedOn w:val="a"/>
    <w:rsid w:val="00633E7B"/>
    <w:pPr>
      <w:pBdr>
        <w:top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5">
    <w:name w:val="xl25"/>
    <w:basedOn w:val="a"/>
    <w:rsid w:val="00633E7B"/>
    <w:pPr>
      <w:pBdr>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6">
    <w:name w:val="xl26"/>
    <w:basedOn w:val="a"/>
    <w:rsid w:val="00633E7B"/>
    <w:pPr>
      <w:pBdr>
        <w:top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7">
    <w:name w:val="xl27"/>
    <w:basedOn w:val="a"/>
    <w:rsid w:val="00633E7B"/>
    <w:pPr>
      <w:pBdr>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8">
    <w:name w:val="xl28"/>
    <w:basedOn w:val="a"/>
    <w:rsid w:val="00633E7B"/>
    <w:pPr>
      <w:pBdr>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29">
    <w:name w:val="xl29"/>
    <w:basedOn w:val="a"/>
    <w:rsid w:val="00633E7B"/>
    <w:pPr>
      <w:pBdr>
        <w:top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0">
    <w:name w:val="xl30"/>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1">
    <w:name w:val="xl31"/>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2">
    <w:name w:val="xl32"/>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3">
    <w:name w:val="xl33"/>
    <w:basedOn w:val="a"/>
    <w:rsid w:val="00633E7B"/>
    <w:pPr>
      <w:pBdr>
        <w:top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34">
    <w:name w:val="xl34"/>
    <w:basedOn w:val="a"/>
    <w:rsid w:val="00633E7B"/>
    <w:pPr>
      <w:pBdr>
        <w:top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5">
    <w:name w:val="xl35"/>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6">
    <w:name w:val="xl36"/>
    <w:basedOn w:val="a"/>
    <w:rsid w:val="00633E7B"/>
    <w:pPr>
      <w:pBdr>
        <w:bottom w:val="single" w:sz="8" w:space="0" w:color="000000"/>
        <w:right w:val="single" w:sz="8" w:space="0" w:color="000000"/>
      </w:pBdr>
      <w:suppressAutoHyphens/>
      <w:spacing w:before="100" w:after="100" w:line="100" w:lineRule="atLeast"/>
    </w:pPr>
    <w:rPr>
      <w:lang w:val="bg-BG" w:eastAsia="ar-SA"/>
    </w:rPr>
  </w:style>
  <w:style w:type="paragraph" w:customStyle="1" w:styleId="xl37">
    <w:name w:val="xl37"/>
    <w:basedOn w:val="a"/>
    <w:rsid w:val="00633E7B"/>
    <w:pPr>
      <w:pBdr>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8">
    <w:name w:val="xl38"/>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lang w:val="bg-BG" w:eastAsia="ar-SA"/>
    </w:rPr>
  </w:style>
  <w:style w:type="paragraph" w:customStyle="1" w:styleId="xl39">
    <w:name w:val="xl39"/>
    <w:basedOn w:val="a"/>
    <w:rsid w:val="00633E7B"/>
    <w:pPr>
      <w:suppressAutoHyphens/>
      <w:spacing w:before="100" w:after="100" w:line="100" w:lineRule="atLeast"/>
    </w:pPr>
    <w:rPr>
      <w:lang w:val="bg-BG" w:eastAsia="ar-SA"/>
    </w:rPr>
  </w:style>
  <w:style w:type="paragraph" w:customStyle="1" w:styleId="xl40">
    <w:name w:val="xl40"/>
    <w:basedOn w:val="a"/>
    <w:rsid w:val="00633E7B"/>
    <w:pPr>
      <w:pBdr>
        <w:top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41">
    <w:name w:val="xl41"/>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lang w:val="bg-BG" w:eastAsia="ar-SA"/>
    </w:rPr>
  </w:style>
  <w:style w:type="paragraph" w:customStyle="1" w:styleId="xl42">
    <w:name w:val="xl42"/>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43">
    <w:name w:val="xl43"/>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44">
    <w:name w:val="xl44"/>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45">
    <w:name w:val="xl45"/>
    <w:basedOn w:val="a"/>
    <w:rsid w:val="00633E7B"/>
    <w:pPr>
      <w:pBdr>
        <w:top w:val="single" w:sz="8" w:space="0" w:color="000000"/>
        <w:left w:val="single" w:sz="8" w:space="0" w:color="000000"/>
        <w:bottom w:val="single" w:sz="8" w:space="0" w:color="000000"/>
      </w:pBdr>
      <w:suppressAutoHyphens/>
      <w:spacing w:before="100" w:after="100" w:line="100" w:lineRule="atLeast"/>
      <w:jc w:val="center"/>
    </w:pPr>
    <w:rPr>
      <w:lang w:val="bg-BG" w:eastAsia="ar-SA"/>
    </w:rPr>
  </w:style>
  <w:style w:type="paragraph" w:customStyle="1" w:styleId="xl46">
    <w:name w:val="xl46"/>
    <w:basedOn w:val="a"/>
    <w:rsid w:val="00633E7B"/>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lang w:val="bg-BG" w:eastAsia="ar-SA"/>
    </w:rPr>
  </w:style>
  <w:style w:type="paragraph" w:customStyle="1" w:styleId="xl47">
    <w:name w:val="xl47"/>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48">
    <w:name w:val="xl48"/>
    <w:basedOn w:val="a"/>
    <w:rsid w:val="00633E7B"/>
    <w:pPr>
      <w:pBdr>
        <w:left w:val="single" w:sz="8" w:space="0" w:color="000000"/>
      </w:pBdr>
      <w:suppressAutoHyphens/>
      <w:spacing w:before="100" w:after="100" w:line="100" w:lineRule="atLeast"/>
      <w:jc w:val="center"/>
    </w:pPr>
    <w:rPr>
      <w:lang w:val="bg-BG" w:eastAsia="ar-SA"/>
    </w:rPr>
  </w:style>
  <w:style w:type="paragraph" w:customStyle="1" w:styleId="xl49">
    <w:name w:val="xl49"/>
    <w:basedOn w:val="a"/>
    <w:rsid w:val="00633E7B"/>
    <w:pPr>
      <w:pBdr>
        <w:left w:val="single" w:sz="8" w:space="0" w:color="000000"/>
        <w:bottom w:val="single" w:sz="8" w:space="0" w:color="000000"/>
      </w:pBdr>
      <w:suppressAutoHyphens/>
      <w:spacing w:before="100" w:after="100" w:line="100" w:lineRule="atLeast"/>
      <w:jc w:val="center"/>
    </w:pPr>
    <w:rPr>
      <w:lang w:val="bg-BG" w:eastAsia="ar-SA"/>
    </w:rPr>
  </w:style>
  <w:style w:type="paragraph" w:customStyle="1" w:styleId="xl50">
    <w:name w:val="xl50"/>
    <w:basedOn w:val="a"/>
    <w:rsid w:val="00633E7B"/>
    <w:pPr>
      <w:pBdr>
        <w:top w:val="single" w:sz="8" w:space="0" w:color="000000"/>
        <w:left w:val="single" w:sz="8" w:space="0" w:color="000000"/>
      </w:pBdr>
      <w:suppressAutoHyphens/>
      <w:spacing w:before="100" w:after="100" w:line="100" w:lineRule="atLeast"/>
      <w:jc w:val="center"/>
    </w:pPr>
    <w:rPr>
      <w:lang w:val="bg-BG" w:eastAsia="ar-SA"/>
    </w:rPr>
  </w:style>
  <w:style w:type="paragraph" w:customStyle="1" w:styleId="xl51">
    <w:name w:val="xl51"/>
    <w:basedOn w:val="a"/>
    <w:rsid w:val="00633E7B"/>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2">
    <w:name w:val="xl52"/>
    <w:basedOn w:val="a"/>
    <w:rsid w:val="00633E7B"/>
    <w:pPr>
      <w:pBdr>
        <w:top w:val="single" w:sz="8" w:space="0" w:color="000000"/>
        <w:bottom w:val="single" w:sz="8" w:space="0" w:color="000000"/>
      </w:pBdr>
      <w:suppressAutoHyphens/>
      <w:spacing w:before="100" w:after="100" w:line="100" w:lineRule="atLeast"/>
    </w:pPr>
    <w:rPr>
      <w:lang w:val="bg-BG" w:eastAsia="ar-SA"/>
    </w:rPr>
  </w:style>
  <w:style w:type="paragraph" w:customStyle="1" w:styleId="xl53">
    <w:name w:val="xl53"/>
    <w:basedOn w:val="a"/>
    <w:rsid w:val="00633E7B"/>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4">
    <w:name w:val="xl54"/>
    <w:basedOn w:val="a"/>
    <w:rsid w:val="00633E7B"/>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5">
    <w:name w:val="xl55"/>
    <w:basedOn w:val="a"/>
    <w:rsid w:val="00633E7B"/>
    <w:pPr>
      <w:pBdr>
        <w:top w:val="single" w:sz="4"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6">
    <w:name w:val="xl56"/>
    <w:basedOn w:val="a"/>
    <w:rsid w:val="00633E7B"/>
    <w:pPr>
      <w:pBdr>
        <w:top w:val="single" w:sz="4" w:space="0" w:color="000000"/>
        <w:left w:val="single" w:sz="8" w:space="0" w:color="000000"/>
        <w:bottom w:val="single" w:sz="4" w:space="0" w:color="000000"/>
      </w:pBdr>
      <w:suppressAutoHyphens/>
      <w:spacing w:before="100" w:after="100" w:line="100" w:lineRule="atLeast"/>
    </w:pPr>
    <w:rPr>
      <w:lang w:val="bg-BG" w:eastAsia="ar-SA"/>
    </w:rPr>
  </w:style>
  <w:style w:type="paragraph" w:customStyle="1" w:styleId="xl57">
    <w:name w:val="xl57"/>
    <w:basedOn w:val="a"/>
    <w:rsid w:val="00633E7B"/>
    <w:pPr>
      <w:pBdr>
        <w:top w:val="single" w:sz="8" w:space="0" w:color="000000"/>
        <w:left w:val="single" w:sz="8" w:space="0" w:color="000000"/>
        <w:bottom w:val="single" w:sz="4" w:space="0" w:color="000000"/>
      </w:pBdr>
      <w:suppressAutoHyphens/>
      <w:spacing w:before="100" w:after="100" w:line="100" w:lineRule="atLeast"/>
    </w:pPr>
    <w:rPr>
      <w:lang w:val="bg-BG" w:eastAsia="ar-SA"/>
    </w:rPr>
  </w:style>
  <w:style w:type="paragraph" w:customStyle="1" w:styleId="xl58">
    <w:name w:val="xl58"/>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59">
    <w:name w:val="xl59"/>
    <w:basedOn w:val="a"/>
    <w:rsid w:val="00633E7B"/>
    <w:pPr>
      <w:suppressAutoHyphens/>
      <w:spacing w:before="100" w:after="100" w:line="100" w:lineRule="atLeast"/>
    </w:pPr>
    <w:rPr>
      <w:lang w:val="bg-BG" w:eastAsia="ar-SA"/>
    </w:rPr>
  </w:style>
  <w:style w:type="paragraph" w:customStyle="1" w:styleId="xl60">
    <w:name w:val="xl60"/>
    <w:basedOn w:val="a"/>
    <w:rsid w:val="00633E7B"/>
    <w:pPr>
      <w:pBdr>
        <w:left w:val="single" w:sz="4"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1">
    <w:name w:val="xl61"/>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2">
    <w:name w:val="xl62"/>
    <w:basedOn w:val="a"/>
    <w:rsid w:val="00633E7B"/>
    <w:pPr>
      <w:pBdr>
        <w:left w:val="single" w:sz="4"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63">
    <w:name w:val="xl63"/>
    <w:basedOn w:val="a"/>
    <w:rsid w:val="00633E7B"/>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64">
    <w:name w:val="xl64"/>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5">
    <w:name w:val="xl65"/>
    <w:basedOn w:val="a"/>
    <w:rsid w:val="00633E7B"/>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6">
    <w:name w:val="xl66"/>
    <w:basedOn w:val="a"/>
    <w:rsid w:val="00633E7B"/>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color w:val="FF0000"/>
      <w:lang w:val="bg-BG" w:eastAsia="ar-SA"/>
    </w:rPr>
  </w:style>
  <w:style w:type="paragraph" w:customStyle="1" w:styleId="xl67">
    <w:name w:val="xl67"/>
    <w:basedOn w:val="a"/>
    <w:rsid w:val="00633E7B"/>
    <w:pPr>
      <w:pBdr>
        <w:left w:val="single" w:sz="4" w:space="0" w:color="000000"/>
        <w:bottom w:val="single" w:sz="8" w:space="0" w:color="000000"/>
        <w:right w:val="single" w:sz="4" w:space="0" w:color="000000"/>
      </w:pBdr>
      <w:suppressAutoHyphens/>
      <w:spacing w:before="100" w:after="100" w:line="100" w:lineRule="atLeast"/>
      <w:jc w:val="center"/>
    </w:pPr>
    <w:rPr>
      <w:color w:val="FF0000"/>
      <w:lang w:val="bg-BG" w:eastAsia="ar-SA"/>
    </w:rPr>
  </w:style>
  <w:style w:type="paragraph" w:customStyle="1" w:styleId="xl68">
    <w:name w:val="xl68"/>
    <w:basedOn w:val="a"/>
    <w:rsid w:val="00633E7B"/>
    <w:pPr>
      <w:pBdr>
        <w:right w:val="single" w:sz="4" w:space="0" w:color="000000"/>
      </w:pBdr>
      <w:suppressAutoHyphens/>
      <w:spacing w:before="100" w:after="100" w:line="100" w:lineRule="atLeast"/>
    </w:pPr>
    <w:rPr>
      <w:lang w:val="bg-BG" w:eastAsia="ar-SA"/>
    </w:rPr>
  </w:style>
  <w:style w:type="paragraph" w:customStyle="1" w:styleId="xl69">
    <w:name w:val="xl69"/>
    <w:basedOn w:val="a"/>
    <w:rsid w:val="00633E7B"/>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lang w:val="bg-BG" w:eastAsia="ar-SA"/>
    </w:rPr>
  </w:style>
  <w:style w:type="paragraph" w:customStyle="1" w:styleId="xl70">
    <w:name w:val="xl70"/>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71">
    <w:name w:val="xl71"/>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72">
    <w:name w:val="xl72"/>
    <w:basedOn w:val="a"/>
    <w:rsid w:val="00633E7B"/>
    <w:pPr>
      <w:pBdr>
        <w:top w:val="single" w:sz="8" w:space="0" w:color="000000"/>
        <w:left w:val="single" w:sz="8" w:space="0" w:color="000000"/>
        <w:right w:val="single" w:sz="8" w:space="0" w:color="000000"/>
      </w:pBdr>
      <w:suppressAutoHyphens/>
      <w:spacing w:before="100" w:after="100" w:line="100" w:lineRule="atLeast"/>
    </w:pPr>
    <w:rPr>
      <w:lang w:val="bg-BG" w:eastAsia="ar-SA"/>
    </w:rPr>
  </w:style>
  <w:style w:type="paragraph" w:customStyle="1" w:styleId="xl73">
    <w:name w:val="xl73"/>
    <w:basedOn w:val="a"/>
    <w:rsid w:val="00633E7B"/>
    <w:pPr>
      <w:pBdr>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74">
    <w:name w:val="xl74"/>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5">
    <w:name w:val="xl75"/>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6">
    <w:name w:val="xl76"/>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7">
    <w:name w:val="xl77"/>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aff4">
    <w:name w:val="Знак Знак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xl22">
    <w:name w:val="xl22"/>
    <w:basedOn w:val="a"/>
    <w:rsid w:val="00633E7B"/>
    <w:pPr>
      <w:pBdr>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23">
    <w:name w:val="xl23"/>
    <w:basedOn w:val="a"/>
    <w:rsid w:val="00633E7B"/>
    <w:pPr>
      <w:pBdr>
        <w:top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633E7B"/>
    <w:pPr>
      <w:suppressAutoHyphens/>
      <w:spacing w:after="120" w:line="100" w:lineRule="atLeast"/>
    </w:pPr>
    <w:rPr>
      <w:rFonts w:ascii="Futura Bk" w:hAnsi="Futura Bk" w:cs="Futura Bk"/>
      <w:sz w:val="20"/>
      <w:szCs w:val="20"/>
      <w:lang w:eastAsia="ar-SA"/>
    </w:rPr>
  </w:style>
  <w:style w:type="paragraph" w:customStyle="1" w:styleId="CharChar0">
    <w:name w:val="Знак Знак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
    <w:name w:val="Char"/>
    <w:basedOn w:val="a"/>
    <w:rsid w:val="00633E7B"/>
    <w:pPr>
      <w:tabs>
        <w:tab w:val="num" w:pos="720"/>
      </w:tabs>
      <w:suppressAutoHyphens/>
      <w:spacing w:line="100" w:lineRule="atLeast"/>
      <w:ind w:left="357" w:firstLine="3"/>
      <w:jc w:val="both"/>
    </w:pPr>
    <w:rPr>
      <w:lang w:eastAsia="ar-SA"/>
    </w:rPr>
  </w:style>
  <w:style w:type="paragraph" w:customStyle="1" w:styleId="Default">
    <w:name w:val="Default"/>
    <w:rsid w:val="00633E7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633E7B"/>
    <w:pPr>
      <w:tabs>
        <w:tab w:val="left" w:pos="709"/>
      </w:tabs>
      <w:suppressAutoHyphens/>
      <w:spacing w:line="100" w:lineRule="atLeast"/>
    </w:pPr>
    <w:rPr>
      <w:rFonts w:ascii="Tahoma" w:hAnsi="Tahoma" w:cs="Tahoma"/>
      <w:sz w:val="20"/>
      <w:szCs w:val="20"/>
      <w:lang w:val="pl-PL" w:eastAsia="ar-SA"/>
    </w:rPr>
  </w:style>
  <w:style w:type="paragraph" w:customStyle="1" w:styleId="CharCharCharCharCharChar0">
    <w:name w:val="Char Char Знак Char Char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1CharCharCharCharChar">
    <w:name w:val="Char1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Style2">
    <w:name w:val="Style2"/>
    <w:basedOn w:val="2"/>
    <w:rsid w:val="00633E7B"/>
    <w:pPr>
      <w:keepNext/>
      <w:tabs>
        <w:tab w:val="left" w:pos="0"/>
      </w:tabs>
      <w:suppressAutoHyphens/>
      <w:autoSpaceDE/>
      <w:autoSpaceDN/>
      <w:adjustRightInd/>
      <w:spacing w:before="480" w:after="120" w:line="100" w:lineRule="atLeast"/>
      <w:ind w:left="540"/>
      <w:jc w:val="both"/>
    </w:pPr>
    <w:rPr>
      <w:rFonts w:ascii="Times New Roman" w:hAnsi="Times New Roman" w:cs="Times New Roman"/>
      <w:b/>
      <w:szCs w:val="20"/>
      <w:lang w:eastAsia="ar-SA"/>
    </w:rPr>
  </w:style>
  <w:style w:type="paragraph" w:customStyle="1" w:styleId="Char1CharCharChar1CharCharCharCharCharCharCharCharCharCharCharCharChar">
    <w:name w:val="Char1 Char Char Char1 Char Char Char Char Char Char Char Char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ListNumberLevel2">
    <w:name w:val="List Number (Level 2)"/>
    <w:basedOn w:val="a"/>
    <w:rsid w:val="00633E7B"/>
    <w:pPr>
      <w:suppressAutoHyphens/>
      <w:spacing w:after="240" w:line="100" w:lineRule="atLeast"/>
      <w:jc w:val="both"/>
    </w:pPr>
    <w:rPr>
      <w:szCs w:val="20"/>
      <w:lang w:val="en-GB" w:eastAsia="ar-SA"/>
    </w:rPr>
  </w:style>
  <w:style w:type="paragraph" w:customStyle="1" w:styleId="Char1CharCharCharCharCharChar1CharChar">
    <w:name w:val="Char1 Char Char Char Char Char Char1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633E7B"/>
    <w:pPr>
      <w:tabs>
        <w:tab w:val="left" w:pos="709"/>
      </w:tabs>
      <w:suppressAutoHyphens/>
      <w:spacing w:line="100" w:lineRule="atLeast"/>
    </w:pPr>
    <w:rPr>
      <w:rFonts w:ascii="Tahoma" w:hAnsi="Tahoma" w:cs="Tahoma"/>
      <w:lang w:val="pl-PL" w:eastAsia="ar-SA"/>
    </w:rPr>
  </w:style>
  <w:style w:type="paragraph" w:customStyle="1" w:styleId="CharChar1">
    <w:name w:val="Char Char"/>
    <w:basedOn w:val="a"/>
    <w:rsid w:val="00633E7B"/>
    <w:pPr>
      <w:tabs>
        <w:tab w:val="left" w:pos="709"/>
      </w:tabs>
      <w:suppressAutoHyphens/>
      <w:spacing w:line="100" w:lineRule="atLeast"/>
    </w:pPr>
    <w:rPr>
      <w:rFonts w:ascii="Tahoma"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633E7B"/>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1CharCharCharCharCharCharCharChar">
    <w:name w:val="Знак1 Char Char Знак Char Char Знак Char Char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CharCharCharCharCharCharCharChar">
    <w:name w:val="Char Char Знак Char Char Знак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1CharChar">
    <w:name w:val="Знак Знак1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Char2">
    <w:name w:val="Char Char Знак Знак Знак Знак Знак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NormalParagraph">
    <w:name w:val="Normal Paragraph"/>
    <w:basedOn w:val="a"/>
    <w:rsid w:val="00633E7B"/>
    <w:pPr>
      <w:widowControl w:val="0"/>
      <w:suppressAutoHyphens/>
      <w:spacing w:after="120" w:line="100" w:lineRule="atLeast"/>
    </w:pPr>
    <w:rPr>
      <w:sz w:val="22"/>
      <w:szCs w:val="22"/>
      <w:lang w:val="en-GB" w:eastAsia="ar-SA"/>
    </w:rPr>
  </w:style>
  <w:style w:type="paragraph" w:customStyle="1" w:styleId="CharCharChar1CharCharCharCharCharChar">
    <w:name w:val="Char Char Char1 Char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firstline">
    <w:name w:val="firstline"/>
    <w:basedOn w:val="a"/>
    <w:rsid w:val="00633E7B"/>
    <w:pPr>
      <w:suppressAutoHyphens/>
      <w:spacing w:line="240" w:lineRule="atLeast"/>
      <w:ind w:firstLine="640"/>
      <w:jc w:val="both"/>
    </w:pPr>
    <w:rPr>
      <w:color w:val="000000"/>
      <w:lang w:val="bg-BG" w:eastAsia="ar-SA"/>
    </w:rPr>
  </w:style>
  <w:style w:type="paragraph" w:customStyle="1" w:styleId="Caption1">
    <w:name w:val="Caption1"/>
    <w:basedOn w:val="a"/>
    <w:rsid w:val="00633E7B"/>
    <w:pPr>
      <w:suppressAutoHyphens/>
      <w:spacing w:line="100" w:lineRule="atLeast"/>
    </w:pPr>
    <w:rPr>
      <w:b/>
      <w:bCs/>
      <w:sz w:val="20"/>
      <w:szCs w:val="20"/>
      <w:lang w:eastAsia="ar-SA"/>
    </w:rPr>
  </w:style>
  <w:style w:type="paragraph" w:customStyle="1" w:styleId="BodyText21">
    <w:name w:val="Body Text 21"/>
    <w:basedOn w:val="a"/>
    <w:rsid w:val="00633E7B"/>
    <w:pPr>
      <w:widowControl w:val="0"/>
      <w:suppressAutoHyphens/>
      <w:spacing w:line="100" w:lineRule="atLeast"/>
      <w:jc w:val="center"/>
    </w:pPr>
    <w:rPr>
      <w:b/>
      <w:szCs w:val="20"/>
      <w:lang w:eastAsia="ar-SA"/>
    </w:rPr>
  </w:style>
  <w:style w:type="paragraph" w:customStyle="1" w:styleId="18">
    <w:name w:val="Списък на абзаци1"/>
    <w:basedOn w:val="a"/>
    <w:rsid w:val="00633E7B"/>
    <w:pPr>
      <w:suppressAutoHyphens/>
      <w:spacing w:line="100" w:lineRule="atLeast"/>
      <w:ind w:left="720"/>
    </w:pPr>
    <w:rPr>
      <w:sz w:val="20"/>
      <w:szCs w:val="20"/>
      <w:lang w:val="bg-BG" w:eastAsia="ar-SA"/>
    </w:rPr>
  </w:style>
  <w:style w:type="paragraph" w:customStyle="1" w:styleId="1a">
    <w:name w:val="Без разредка1"/>
    <w:rsid w:val="00633E7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8">
    <w:name w:val="Основен текст (3)"/>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1b">
    <w:name w:val="Заглавие #1"/>
    <w:basedOn w:val="a"/>
    <w:rsid w:val="00633E7B"/>
    <w:pPr>
      <w:shd w:val="clear" w:color="auto" w:fill="FFFFFF"/>
      <w:suppressAutoHyphens/>
      <w:spacing w:before="300" w:line="298" w:lineRule="exact"/>
      <w:ind w:firstLine="360"/>
      <w:jc w:val="both"/>
    </w:pPr>
    <w:rPr>
      <w:rFonts w:ascii="Arial Narrow" w:eastAsia="Arial Narrow" w:hAnsi="Arial Narrow" w:cs="font317"/>
      <w:sz w:val="23"/>
      <w:szCs w:val="23"/>
      <w:lang w:val="bg-BG" w:eastAsia="ar-SA"/>
    </w:rPr>
  </w:style>
  <w:style w:type="paragraph" w:customStyle="1" w:styleId="54">
    <w:name w:val="Основен текст (5)"/>
    <w:basedOn w:val="a"/>
    <w:rsid w:val="00633E7B"/>
    <w:pPr>
      <w:shd w:val="clear" w:color="auto" w:fill="FFFFFF"/>
      <w:suppressAutoHyphens/>
      <w:spacing w:line="302" w:lineRule="exact"/>
      <w:ind w:firstLine="360"/>
      <w:jc w:val="both"/>
    </w:pPr>
    <w:rPr>
      <w:rFonts w:ascii="Arial Narrow" w:eastAsia="Arial Narrow" w:hAnsi="Arial Narrow" w:cs="font317"/>
      <w:sz w:val="23"/>
      <w:szCs w:val="23"/>
      <w:lang w:val="bg-BG" w:eastAsia="ar-SA"/>
    </w:rPr>
  </w:style>
  <w:style w:type="paragraph" w:customStyle="1" w:styleId="2a">
    <w:name w:val="Заглавие на изображение (2)"/>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9">
    <w:name w:val="Заглавие на изображение (3)"/>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a">
    <w:name w:val="Заглавие #3"/>
    <w:basedOn w:val="a"/>
    <w:rsid w:val="00633E7B"/>
    <w:pPr>
      <w:shd w:val="clear" w:color="auto" w:fill="FFFFFF"/>
      <w:suppressAutoHyphens/>
      <w:spacing w:before="540" w:after="120" w:line="0" w:lineRule="atLeast"/>
      <w:jc w:val="both"/>
    </w:pPr>
    <w:rPr>
      <w:rFonts w:ascii="Arial Narrow" w:eastAsia="Arial Narrow" w:hAnsi="Arial Narrow" w:cs="font317"/>
      <w:sz w:val="21"/>
      <w:szCs w:val="21"/>
      <w:lang w:val="bg-BG" w:eastAsia="ar-SA"/>
    </w:rPr>
  </w:style>
  <w:style w:type="paragraph" w:customStyle="1" w:styleId="92">
    <w:name w:val="Основен текст (9)"/>
    <w:basedOn w:val="a"/>
    <w:rsid w:val="00633E7B"/>
    <w:pPr>
      <w:shd w:val="clear" w:color="auto" w:fill="FFFFFF"/>
      <w:suppressAutoHyphens/>
      <w:spacing w:before="120" w:after="540" w:line="0" w:lineRule="atLeast"/>
    </w:pPr>
    <w:rPr>
      <w:rFonts w:ascii="Arial Narrow" w:eastAsia="Arial Narrow" w:hAnsi="Arial Narrow" w:cs="font317"/>
      <w:sz w:val="21"/>
      <w:szCs w:val="21"/>
      <w:lang w:val="bg-BG" w:eastAsia="ar-SA"/>
    </w:rPr>
  </w:style>
  <w:style w:type="paragraph" w:customStyle="1" w:styleId="101">
    <w:name w:val="Основен текст (10)"/>
    <w:basedOn w:val="a"/>
    <w:rsid w:val="00633E7B"/>
    <w:pPr>
      <w:shd w:val="clear" w:color="auto" w:fill="FFFFFF"/>
      <w:suppressAutoHyphens/>
      <w:spacing w:before="240" w:after="60" w:line="0" w:lineRule="atLeast"/>
      <w:jc w:val="both"/>
    </w:pPr>
    <w:rPr>
      <w:rFonts w:ascii="Arial Narrow" w:eastAsia="Arial Narrow" w:hAnsi="Arial Narrow" w:cs="font317"/>
      <w:sz w:val="21"/>
      <w:szCs w:val="21"/>
      <w:lang w:val="bg-BG" w:eastAsia="ar-SA"/>
    </w:rPr>
  </w:style>
  <w:style w:type="paragraph" w:customStyle="1" w:styleId="Char0">
    <w:name w:val="Char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14CharChar">
    <w:name w:val="Знак Знак14 Char Char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NoSpacing1">
    <w:name w:val="No Spacing1"/>
    <w:rsid w:val="00633E7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tigrseq">
    <w:name w:val="tigrseq"/>
    <w:basedOn w:val="a"/>
    <w:rsid w:val="00633E7B"/>
    <w:pPr>
      <w:suppressAutoHyphens/>
      <w:spacing w:before="100" w:after="100" w:line="100" w:lineRule="atLeast"/>
    </w:pPr>
    <w:rPr>
      <w:lang w:val="bg-BG" w:eastAsia="ar-SA"/>
    </w:rPr>
  </w:style>
  <w:style w:type="paragraph" w:customStyle="1" w:styleId="1c">
    <w:name w:val="Заглавие1"/>
    <w:basedOn w:val="a"/>
    <w:rsid w:val="00633E7B"/>
    <w:pPr>
      <w:suppressAutoHyphens/>
      <w:spacing w:before="100" w:after="100" w:line="100" w:lineRule="atLeast"/>
    </w:pPr>
    <w:rPr>
      <w:lang w:val="bg-BG" w:eastAsia="ar-SA"/>
    </w:rPr>
  </w:style>
  <w:style w:type="paragraph" w:customStyle="1" w:styleId="Style1">
    <w:name w:val="Style1"/>
    <w:basedOn w:val="a"/>
    <w:rsid w:val="00633E7B"/>
    <w:pPr>
      <w:shd w:val="clear" w:color="auto" w:fill="FFFFFF"/>
      <w:suppressAutoHyphens/>
      <w:spacing w:after="120" w:line="360" w:lineRule="auto"/>
      <w:jc w:val="center"/>
    </w:pPr>
    <w:rPr>
      <w:b/>
      <w:bCs/>
      <w:kern w:val="1"/>
      <w:u w:val="single"/>
      <w:lang w:val="bg-BG" w:eastAsia="ar-SA"/>
    </w:rPr>
  </w:style>
  <w:style w:type="paragraph" w:customStyle="1" w:styleId="title1">
    <w:name w:val="title1"/>
    <w:basedOn w:val="a"/>
    <w:rsid w:val="00633E7B"/>
    <w:pPr>
      <w:suppressAutoHyphens/>
      <w:spacing w:before="100" w:after="100" w:line="100" w:lineRule="atLeast"/>
      <w:jc w:val="center"/>
    </w:pPr>
    <w:rPr>
      <w:b/>
      <w:bCs/>
      <w:sz w:val="30"/>
      <w:szCs w:val="30"/>
      <w:lang w:val="bg-BG" w:eastAsia="ar-SA"/>
    </w:rPr>
  </w:style>
  <w:style w:type="paragraph" w:customStyle="1" w:styleId="Style5">
    <w:name w:val="Style5"/>
    <w:basedOn w:val="a"/>
    <w:rsid w:val="00633E7B"/>
    <w:pPr>
      <w:widowControl w:val="0"/>
      <w:suppressAutoHyphens/>
      <w:spacing w:line="100" w:lineRule="atLeast"/>
    </w:pPr>
    <w:rPr>
      <w:lang w:val="bg-BG" w:eastAsia="ar-SA"/>
    </w:rPr>
  </w:style>
  <w:style w:type="paragraph" w:customStyle="1" w:styleId="Style8">
    <w:name w:val="Style8"/>
    <w:basedOn w:val="a"/>
    <w:rsid w:val="00633E7B"/>
    <w:pPr>
      <w:widowControl w:val="0"/>
      <w:suppressAutoHyphens/>
      <w:spacing w:line="250" w:lineRule="exact"/>
      <w:ind w:firstLine="365"/>
      <w:jc w:val="both"/>
    </w:pPr>
    <w:rPr>
      <w:lang w:val="bg-BG" w:eastAsia="ar-SA"/>
    </w:rPr>
  </w:style>
  <w:style w:type="paragraph" w:customStyle="1" w:styleId="Style13">
    <w:name w:val="Style13"/>
    <w:basedOn w:val="a"/>
    <w:rsid w:val="00633E7B"/>
    <w:pPr>
      <w:widowControl w:val="0"/>
      <w:suppressAutoHyphens/>
      <w:spacing w:line="250" w:lineRule="exact"/>
      <w:ind w:firstLine="360"/>
      <w:jc w:val="both"/>
    </w:pPr>
    <w:rPr>
      <w:lang w:val="bg-BG" w:eastAsia="ar-SA"/>
    </w:rPr>
  </w:style>
  <w:style w:type="paragraph" w:customStyle="1" w:styleId="Style16">
    <w:name w:val="Style16"/>
    <w:basedOn w:val="a"/>
    <w:rsid w:val="00633E7B"/>
    <w:pPr>
      <w:widowControl w:val="0"/>
      <w:suppressAutoHyphens/>
      <w:spacing w:line="254" w:lineRule="exact"/>
      <w:ind w:firstLine="365"/>
    </w:pPr>
    <w:rPr>
      <w:lang w:val="bg-BG" w:eastAsia="ar-SA"/>
    </w:rPr>
  </w:style>
  <w:style w:type="paragraph" w:styleId="HTML0">
    <w:name w:val="HTML Preformatted"/>
    <w:basedOn w:val="a"/>
    <w:link w:val="HTML1"/>
    <w:rsid w:val="0063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val="bg-BG" w:eastAsia="ar-SA"/>
    </w:rPr>
  </w:style>
  <w:style w:type="character" w:customStyle="1" w:styleId="HTML1">
    <w:name w:val="HTML стандартен Знак"/>
    <w:basedOn w:val="a1"/>
    <w:link w:val="HTML0"/>
    <w:rsid w:val="00633E7B"/>
    <w:rPr>
      <w:rFonts w:ascii="Courier New" w:eastAsia="Times New Roman" w:hAnsi="Courier New" w:cs="Courier New"/>
      <w:sz w:val="20"/>
      <w:szCs w:val="20"/>
      <w:lang w:eastAsia="ar-SA"/>
    </w:rPr>
  </w:style>
  <w:style w:type="character" w:customStyle="1" w:styleId="-3">
    <w:name w:val="Светла мрежа - Акцент 3 Знак"/>
    <w:link w:val="-30"/>
    <w:locked/>
    <w:rsid w:val="00633E7B"/>
    <w:rPr>
      <w:sz w:val="24"/>
      <w:szCs w:val="24"/>
      <w:lang w:val="bg-BG" w:eastAsia="ar-SA" w:bidi="ar-SA"/>
    </w:rPr>
  </w:style>
  <w:style w:type="paragraph" w:customStyle="1" w:styleId="WW-BodyTextIndent3">
    <w:name w:val="WW-Body Text Indent 3"/>
    <w:basedOn w:val="a"/>
    <w:rsid w:val="00633E7B"/>
    <w:pPr>
      <w:suppressAutoHyphens/>
      <w:spacing w:after="120" w:line="100" w:lineRule="atLeast"/>
      <w:ind w:left="283"/>
    </w:pPr>
    <w:rPr>
      <w:sz w:val="16"/>
      <w:szCs w:val="16"/>
      <w:lang w:val="bg-BG" w:eastAsia="ar-SA"/>
    </w:rPr>
  </w:style>
  <w:style w:type="paragraph" w:customStyle="1" w:styleId="-">
    <w:name w:val="Таблица - съдържание"/>
    <w:basedOn w:val="a"/>
    <w:rsid w:val="00633E7B"/>
    <w:pPr>
      <w:suppressLineNumbers/>
      <w:suppressAutoHyphens/>
      <w:spacing w:line="100" w:lineRule="atLeast"/>
    </w:pPr>
    <w:rPr>
      <w:lang w:val="bg-BG" w:eastAsia="ar-SA"/>
    </w:rPr>
  </w:style>
  <w:style w:type="paragraph" w:customStyle="1" w:styleId="-0">
    <w:name w:val="Таблица - заглавие"/>
    <w:basedOn w:val="-"/>
    <w:rsid w:val="00633E7B"/>
    <w:pPr>
      <w:jc w:val="center"/>
    </w:pPr>
    <w:rPr>
      <w:b/>
      <w:bCs/>
    </w:rPr>
  </w:style>
  <w:style w:type="character" w:customStyle="1" w:styleId="TitleChar1">
    <w:name w:val="Title Char1"/>
    <w:rsid w:val="00633E7B"/>
    <w:rPr>
      <w:rFonts w:ascii="Cambria" w:eastAsia="Times New Roman" w:hAnsi="Cambria" w:cs="Times New Roman"/>
      <w:color w:val="17365D"/>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633E7B"/>
    <w:pPr>
      <w:tabs>
        <w:tab w:val="left" w:pos="709"/>
      </w:tabs>
    </w:pPr>
    <w:rPr>
      <w:rFonts w:ascii="Tahoma" w:hAnsi="Tahoma"/>
      <w:lang w:val="pl-PL" w:eastAsia="pl-PL"/>
    </w:rPr>
  </w:style>
  <w:style w:type="paragraph" w:customStyle="1" w:styleId="2b">
    <w:name w:val="Основен текст2"/>
    <w:basedOn w:val="a"/>
    <w:rsid w:val="00633E7B"/>
    <w:pPr>
      <w:widowControl w:val="0"/>
      <w:shd w:val="clear" w:color="auto" w:fill="FFFFFF"/>
      <w:spacing w:before="300" w:line="413" w:lineRule="exact"/>
      <w:jc w:val="both"/>
    </w:pPr>
    <w:rPr>
      <w:spacing w:val="-3"/>
      <w:sz w:val="23"/>
      <w:szCs w:val="23"/>
      <w:lang w:val="bg-BG" w:eastAsia="bg-BG"/>
    </w:rPr>
  </w:style>
  <w:style w:type="paragraph" w:styleId="aff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6"/>
    <w:unhideWhenUsed/>
    <w:rsid w:val="00633E7B"/>
    <w:pPr>
      <w:suppressAutoHyphens/>
      <w:spacing w:line="100" w:lineRule="atLeast"/>
    </w:pPr>
    <w:rPr>
      <w:sz w:val="20"/>
      <w:szCs w:val="20"/>
      <w:lang w:val="bg-BG" w:eastAsia="ar-SA"/>
    </w:rPr>
  </w:style>
  <w:style w:type="character" w:customStyle="1" w:styleId="af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5"/>
    <w:rsid w:val="00633E7B"/>
    <w:rPr>
      <w:rFonts w:ascii="Times New Roman" w:eastAsia="Times New Roman" w:hAnsi="Times New Roman" w:cs="Times New Roman"/>
      <w:sz w:val="20"/>
      <w:szCs w:val="20"/>
      <w:lang w:eastAsia="ar-SA"/>
    </w:rPr>
  </w:style>
  <w:style w:type="character" w:styleId="aff7">
    <w:name w:val="footnote reference"/>
    <w:aliases w:val="Footnote symbol,-E Fußnotenzeichen,Footnote Reference Superscript"/>
    <w:rsid w:val="00633E7B"/>
    <w:rPr>
      <w:rFonts w:ascii="Times New Roman" w:hAnsi="Times New Roman" w:cs="Times New Roman"/>
      <w:sz w:val="27"/>
      <w:vertAlign w:val="superscript"/>
      <w:lang w:val="en-US"/>
    </w:rPr>
  </w:style>
  <w:style w:type="character" w:customStyle="1" w:styleId="Bodytext2">
    <w:name w:val="Body text (2)_"/>
    <w:link w:val="Bodytext20"/>
    <w:locked/>
    <w:rsid w:val="00633E7B"/>
    <w:rPr>
      <w:rFonts w:ascii="Verdana" w:eastAsia="Verdana" w:hAnsi="Verdana"/>
      <w:i/>
      <w:iCs/>
      <w:shd w:val="clear" w:color="auto" w:fill="FFFFFF"/>
    </w:rPr>
  </w:style>
  <w:style w:type="paragraph" w:customStyle="1" w:styleId="Bodytext20">
    <w:name w:val="Body text (2)"/>
    <w:basedOn w:val="a"/>
    <w:link w:val="Bodytext2"/>
    <w:rsid w:val="00633E7B"/>
    <w:pPr>
      <w:widowControl w:val="0"/>
      <w:shd w:val="clear" w:color="auto" w:fill="FFFFFF"/>
      <w:spacing w:line="299" w:lineRule="exact"/>
      <w:jc w:val="both"/>
    </w:pPr>
    <w:rPr>
      <w:rFonts w:ascii="Verdana" w:eastAsia="Verdana" w:hAnsi="Verdana" w:cstheme="minorBidi"/>
      <w:i/>
      <w:iCs/>
      <w:sz w:val="22"/>
      <w:szCs w:val="22"/>
      <w:shd w:val="clear" w:color="auto" w:fill="FFFFFF"/>
      <w:lang w:val="bg-BG"/>
    </w:rPr>
  </w:style>
  <w:style w:type="character" w:customStyle="1" w:styleId="Heading4">
    <w:name w:val="Heading #4_"/>
    <w:link w:val="Heading40"/>
    <w:locked/>
    <w:rsid w:val="00633E7B"/>
    <w:rPr>
      <w:rFonts w:ascii="Verdana" w:eastAsia="Verdana" w:hAnsi="Verdana"/>
      <w:b/>
      <w:bCs/>
      <w:i/>
      <w:iCs/>
      <w:shd w:val="clear" w:color="auto" w:fill="FFFFFF"/>
    </w:rPr>
  </w:style>
  <w:style w:type="paragraph" w:customStyle="1" w:styleId="Heading40">
    <w:name w:val="Heading #4"/>
    <w:basedOn w:val="a"/>
    <w:link w:val="Heading4"/>
    <w:rsid w:val="00633E7B"/>
    <w:pPr>
      <w:widowControl w:val="0"/>
      <w:shd w:val="clear" w:color="auto" w:fill="FFFFFF"/>
      <w:spacing w:before="300" w:after="120" w:line="346" w:lineRule="exact"/>
      <w:jc w:val="both"/>
      <w:outlineLvl w:val="3"/>
    </w:pPr>
    <w:rPr>
      <w:rFonts w:ascii="Verdana" w:eastAsia="Verdana" w:hAnsi="Verdana" w:cstheme="minorBidi"/>
      <w:b/>
      <w:bCs/>
      <w:i/>
      <w:iCs/>
      <w:sz w:val="22"/>
      <w:szCs w:val="22"/>
      <w:shd w:val="clear" w:color="auto" w:fill="FFFFFF"/>
      <w:lang w:val="bg-BG"/>
    </w:rPr>
  </w:style>
  <w:style w:type="character" w:customStyle="1" w:styleId="Bodytext29pt">
    <w:name w:val="Body text (2) + 9 pt"/>
    <w:aliases w:val="Not Italic"/>
    <w:rsid w:val="00633E7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33E7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33E7B"/>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33E7B"/>
    <w:pPr>
      <w:tabs>
        <w:tab w:val="left" w:pos="709"/>
      </w:tabs>
    </w:pPr>
    <w:rPr>
      <w:rFonts w:ascii="Tahoma" w:hAnsi="Tahoma"/>
      <w:lang w:val="pl-PL" w:eastAsia="pl-PL"/>
    </w:rPr>
  </w:style>
  <w:style w:type="character" w:customStyle="1" w:styleId="insertedtext1">
    <w:name w:val="insertedtext1"/>
    <w:rsid w:val="00633E7B"/>
    <w:rPr>
      <w:color w:val="1057D8"/>
    </w:rPr>
  </w:style>
  <w:style w:type="character" w:customStyle="1" w:styleId="FontStyle17">
    <w:name w:val="Font Style17"/>
    <w:rsid w:val="00633E7B"/>
    <w:rPr>
      <w:rFonts w:ascii="Times New Roman" w:hAnsi="Times New Roman" w:cs="Times New Roman"/>
      <w:i/>
      <w:iCs/>
      <w:sz w:val="16"/>
      <w:szCs w:val="16"/>
    </w:rPr>
  </w:style>
  <w:style w:type="character" w:styleId="aff8">
    <w:name w:val="annotation reference"/>
    <w:uiPriority w:val="99"/>
    <w:unhideWhenUsed/>
    <w:rsid w:val="00633E7B"/>
    <w:rPr>
      <w:sz w:val="16"/>
      <w:szCs w:val="16"/>
    </w:rPr>
  </w:style>
  <w:style w:type="paragraph" w:styleId="aff9">
    <w:name w:val="annotation text"/>
    <w:basedOn w:val="a"/>
    <w:link w:val="affa"/>
    <w:uiPriority w:val="99"/>
    <w:unhideWhenUsed/>
    <w:rsid w:val="00633E7B"/>
    <w:pPr>
      <w:suppressAutoHyphens/>
      <w:spacing w:line="100" w:lineRule="atLeast"/>
    </w:pPr>
    <w:rPr>
      <w:sz w:val="20"/>
      <w:szCs w:val="20"/>
      <w:lang w:val="bg-BG" w:eastAsia="ar-SA"/>
    </w:rPr>
  </w:style>
  <w:style w:type="character" w:customStyle="1" w:styleId="affa">
    <w:name w:val="Текст на коментар Знак"/>
    <w:basedOn w:val="a1"/>
    <w:link w:val="aff9"/>
    <w:uiPriority w:val="99"/>
    <w:rsid w:val="00633E7B"/>
    <w:rPr>
      <w:rFonts w:ascii="Times New Roman" w:eastAsia="Times New Roman" w:hAnsi="Times New Roman" w:cs="Times New Roman"/>
      <w:sz w:val="20"/>
      <w:szCs w:val="20"/>
      <w:lang w:eastAsia="ar-SA"/>
    </w:rPr>
  </w:style>
  <w:style w:type="paragraph" w:styleId="affb">
    <w:name w:val="annotation subject"/>
    <w:basedOn w:val="aff9"/>
    <w:next w:val="aff9"/>
    <w:link w:val="affc"/>
    <w:uiPriority w:val="99"/>
    <w:unhideWhenUsed/>
    <w:rsid w:val="00633E7B"/>
    <w:rPr>
      <w:b/>
      <w:bCs/>
    </w:rPr>
  </w:style>
  <w:style w:type="character" w:customStyle="1" w:styleId="affc">
    <w:name w:val="Предмет на коментар Знак"/>
    <w:basedOn w:val="affa"/>
    <w:link w:val="affb"/>
    <w:uiPriority w:val="99"/>
    <w:rsid w:val="00633E7B"/>
    <w:rPr>
      <w:rFonts w:ascii="Times New Roman" w:eastAsia="Times New Roman" w:hAnsi="Times New Roman" w:cs="Times New Roman"/>
      <w:b/>
      <w:bCs/>
      <w:sz w:val="20"/>
      <w:szCs w:val="20"/>
      <w:lang w:eastAsia="ar-SA"/>
    </w:rPr>
  </w:style>
  <w:style w:type="character" w:customStyle="1" w:styleId="DeltaViewInsertion">
    <w:name w:val="DeltaView Insertion"/>
    <w:rsid w:val="00633E7B"/>
    <w:rPr>
      <w:b/>
      <w:i/>
      <w:spacing w:val="0"/>
      <w:lang w:val="bg-BG" w:eastAsia="bg-BG"/>
    </w:rPr>
  </w:style>
  <w:style w:type="paragraph" w:customStyle="1" w:styleId="Tiret0">
    <w:name w:val="Tiret 0"/>
    <w:basedOn w:val="a"/>
    <w:rsid w:val="00633E7B"/>
    <w:pPr>
      <w:numPr>
        <w:numId w:val="26"/>
      </w:numPr>
      <w:spacing w:before="120" w:after="120"/>
      <w:jc w:val="both"/>
    </w:pPr>
    <w:rPr>
      <w:rFonts w:eastAsia="Calibri"/>
      <w:szCs w:val="22"/>
      <w:lang w:val="bg-BG" w:eastAsia="bg-BG"/>
    </w:rPr>
  </w:style>
  <w:style w:type="paragraph" w:customStyle="1" w:styleId="Tiret1">
    <w:name w:val="Tiret 1"/>
    <w:basedOn w:val="a"/>
    <w:rsid w:val="00633E7B"/>
    <w:pPr>
      <w:numPr>
        <w:numId w:val="27"/>
      </w:numPr>
      <w:spacing w:before="120" w:after="120"/>
      <w:jc w:val="both"/>
    </w:pPr>
    <w:rPr>
      <w:rFonts w:eastAsia="Calibri"/>
      <w:szCs w:val="22"/>
      <w:lang w:val="bg-BG" w:eastAsia="bg-BG"/>
    </w:rPr>
  </w:style>
  <w:style w:type="paragraph" w:customStyle="1" w:styleId="NumPar1">
    <w:name w:val="NumPar 1"/>
    <w:basedOn w:val="a"/>
    <w:next w:val="a"/>
    <w:rsid w:val="00633E7B"/>
    <w:pPr>
      <w:numPr>
        <w:numId w:val="30"/>
      </w:numPr>
      <w:spacing w:before="120" w:after="120"/>
      <w:jc w:val="both"/>
    </w:pPr>
    <w:rPr>
      <w:rFonts w:eastAsia="Calibri"/>
      <w:szCs w:val="22"/>
      <w:lang w:val="bg-BG" w:eastAsia="bg-BG"/>
    </w:rPr>
  </w:style>
  <w:style w:type="paragraph" w:customStyle="1" w:styleId="NumPar2">
    <w:name w:val="NumPar 2"/>
    <w:basedOn w:val="a"/>
    <w:next w:val="a"/>
    <w:rsid w:val="00633E7B"/>
    <w:pPr>
      <w:numPr>
        <w:ilvl w:val="1"/>
        <w:numId w:val="30"/>
      </w:numPr>
      <w:spacing w:before="120" w:after="120"/>
      <w:jc w:val="both"/>
    </w:pPr>
    <w:rPr>
      <w:rFonts w:eastAsia="Calibri"/>
      <w:szCs w:val="22"/>
      <w:lang w:val="bg-BG" w:eastAsia="bg-BG"/>
    </w:rPr>
  </w:style>
  <w:style w:type="paragraph" w:customStyle="1" w:styleId="NumPar3">
    <w:name w:val="NumPar 3"/>
    <w:basedOn w:val="a"/>
    <w:next w:val="a"/>
    <w:rsid w:val="00633E7B"/>
    <w:pPr>
      <w:numPr>
        <w:ilvl w:val="2"/>
        <w:numId w:val="30"/>
      </w:numPr>
      <w:spacing w:before="120" w:after="120"/>
      <w:jc w:val="both"/>
    </w:pPr>
    <w:rPr>
      <w:rFonts w:eastAsia="Calibri"/>
      <w:szCs w:val="22"/>
      <w:lang w:val="bg-BG" w:eastAsia="bg-BG"/>
    </w:rPr>
  </w:style>
  <w:style w:type="paragraph" w:customStyle="1" w:styleId="NumPar4">
    <w:name w:val="NumPar 4"/>
    <w:basedOn w:val="a"/>
    <w:next w:val="a"/>
    <w:rsid w:val="00633E7B"/>
    <w:pPr>
      <w:numPr>
        <w:ilvl w:val="3"/>
        <w:numId w:val="30"/>
      </w:numPr>
      <w:spacing w:before="120" w:after="120"/>
      <w:jc w:val="both"/>
    </w:pPr>
    <w:rPr>
      <w:rFonts w:eastAsia="Calibri"/>
      <w:szCs w:val="22"/>
      <w:lang w:val="bg-BG" w:eastAsia="bg-BG"/>
    </w:rPr>
  </w:style>
  <w:style w:type="character" w:customStyle="1" w:styleId="newdocreference1">
    <w:name w:val="newdocreference1"/>
    <w:rsid w:val="00633E7B"/>
    <w:rPr>
      <w:i w:val="0"/>
      <w:iCs w:val="0"/>
      <w:color w:val="0000FF"/>
      <w:u w:val="single"/>
    </w:rPr>
  </w:style>
  <w:style w:type="character" w:customStyle="1" w:styleId="inputvalue">
    <w:name w:val="input_value"/>
    <w:rsid w:val="00633E7B"/>
  </w:style>
  <w:style w:type="character" w:customStyle="1" w:styleId="greenlight">
    <w:name w:val="greenlight"/>
    <w:rsid w:val="00633E7B"/>
  </w:style>
  <w:style w:type="character" w:styleId="affd">
    <w:name w:val="line number"/>
    <w:unhideWhenUsed/>
    <w:rsid w:val="00633E7B"/>
  </w:style>
  <w:style w:type="character" w:customStyle="1" w:styleId="Bodytext5">
    <w:name w:val="Body text (5)"/>
    <w:rsid w:val="00633E7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633E7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e">
    <w:name w:val="endnote text"/>
    <w:basedOn w:val="a"/>
    <w:link w:val="afff"/>
    <w:unhideWhenUsed/>
    <w:rsid w:val="00633E7B"/>
    <w:pPr>
      <w:suppressAutoHyphens/>
    </w:pPr>
    <w:rPr>
      <w:sz w:val="20"/>
      <w:szCs w:val="20"/>
      <w:lang w:val="bg-BG" w:eastAsia="ar-SA"/>
    </w:rPr>
  </w:style>
  <w:style w:type="character" w:customStyle="1" w:styleId="afff">
    <w:name w:val="Текст на бележка в края Знак"/>
    <w:basedOn w:val="a1"/>
    <w:link w:val="affe"/>
    <w:rsid w:val="00633E7B"/>
    <w:rPr>
      <w:rFonts w:ascii="Times New Roman" w:eastAsia="Times New Roman" w:hAnsi="Times New Roman" w:cs="Times New Roman"/>
      <w:sz w:val="20"/>
      <w:szCs w:val="20"/>
      <w:lang w:eastAsia="ar-SA"/>
    </w:rPr>
  </w:style>
  <w:style w:type="character" w:styleId="afff0">
    <w:name w:val="endnote reference"/>
    <w:unhideWhenUsed/>
    <w:rsid w:val="00633E7B"/>
    <w:rPr>
      <w:vertAlign w:val="superscript"/>
    </w:rPr>
  </w:style>
  <w:style w:type="character" w:customStyle="1" w:styleId="41">
    <w:name w:val="Основен текст (4)_"/>
    <w:link w:val="410"/>
    <w:locked/>
    <w:rsid w:val="00633E7B"/>
    <w:rPr>
      <w:b/>
      <w:sz w:val="21"/>
      <w:shd w:val="clear" w:color="auto" w:fill="FFFFFF"/>
    </w:rPr>
  </w:style>
  <w:style w:type="paragraph" w:customStyle="1" w:styleId="410">
    <w:name w:val="Основен текст (4)1"/>
    <w:basedOn w:val="a"/>
    <w:link w:val="41"/>
    <w:rsid w:val="00633E7B"/>
    <w:pPr>
      <w:shd w:val="clear" w:color="auto" w:fill="FFFFFF"/>
      <w:spacing w:after="180" w:line="274" w:lineRule="exact"/>
      <w:ind w:hanging="440"/>
      <w:jc w:val="both"/>
    </w:pPr>
    <w:rPr>
      <w:rFonts w:asciiTheme="minorHAnsi" w:eastAsiaTheme="minorHAnsi" w:hAnsiTheme="minorHAnsi" w:cstheme="minorBidi"/>
      <w:b/>
      <w:sz w:val="21"/>
      <w:szCs w:val="22"/>
      <w:shd w:val="clear" w:color="auto" w:fill="FFFFFF"/>
      <w:lang w:val="bg-BG"/>
    </w:rPr>
  </w:style>
  <w:style w:type="paragraph" w:customStyle="1" w:styleId="Char1">
    <w:name w:val="Char"/>
    <w:basedOn w:val="a"/>
    <w:rsid w:val="00633E7B"/>
    <w:pPr>
      <w:tabs>
        <w:tab w:val="left" w:pos="709"/>
      </w:tabs>
    </w:pPr>
    <w:rPr>
      <w:rFonts w:ascii="Tahoma" w:hAnsi="Tahoma"/>
      <w:lang w:val="pl-PL" w:eastAsia="pl-PL"/>
    </w:rPr>
  </w:style>
  <w:style w:type="paragraph" w:customStyle="1" w:styleId="CharChar21">
    <w:name w:val="Char Char2"/>
    <w:basedOn w:val="a"/>
    <w:rsid w:val="00633E7B"/>
    <w:pPr>
      <w:tabs>
        <w:tab w:val="left" w:pos="709"/>
      </w:tabs>
    </w:pPr>
    <w:rPr>
      <w:rFonts w:ascii="Tahoma" w:hAnsi="Tahoma"/>
      <w:lang w:val="pl-PL" w:eastAsia="pl-PL"/>
    </w:rPr>
  </w:style>
  <w:style w:type="table" w:styleId="2-10">
    <w:name w:val="Medium Grid 2 Accent 1"/>
    <w:basedOn w:val="a2"/>
    <w:link w:val="2-1"/>
    <w:rsid w:val="00633E7B"/>
    <w:pPr>
      <w:spacing w:after="0" w:line="240" w:lineRule="auto"/>
    </w:pPr>
    <w:rPr>
      <w:sz w:val="24"/>
      <w:szCs w:val="24"/>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0">
    <w:name w:val="Light Grid Accent 3"/>
    <w:basedOn w:val="a2"/>
    <w:link w:val="-3"/>
    <w:rsid w:val="00633E7B"/>
    <w:pPr>
      <w:spacing w:after="0" w:line="240" w:lineRule="auto"/>
    </w:pPr>
    <w:rPr>
      <w:sz w:val="24"/>
      <w:szCs w:val="24"/>
      <w:lang w:eastAsia="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2c">
    <w:name w:val="Средна мрежа 2 Знак"/>
    <w:link w:val="2d"/>
    <w:locked/>
    <w:rsid w:val="00633E7B"/>
    <w:rPr>
      <w:sz w:val="24"/>
      <w:szCs w:val="24"/>
      <w:lang w:val="en-GB" w:eastAsia="en-GB" w:bidi="ar-SA"/>
    </w:rPr>
  </w:style>
  <w:style w:type="table" w:styleId="2d">
    <w:name w:val="Medium Grid 2"/>
    <w:basedOn w:val="a2"/>
    <w:link w:val="2c"/>
    <w:rsid w:val="00633E7B"/>
    <w:pPr>
      <w:spacing w:after="0" w:line="240" w:lineRule="auto"/>
    </w:pPr>
    <w:rPr>
      <w:sz w:val="24"/>
      <w:szCs w:val="24"/>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1-1">
    <w:name w:val="Средно оцветяване 1 - Акцент 1 Знак"/>
    <w:link w:val="1-10"/>
    <w:locked/>
    <w:rsid w:val="00BF437A"/>
    <w:rPr>
      <w:sz w:val="24"/>
      <w:szCs w:val="24"/>
      <w:lang w:val="en-GB" w:eastAsia="en-GB" w:bidi="ar-SA"/>
    </w:rPr>
  </w:style>
  <w:style w:type="table" w:styleId="1-10">
    <w:name w:val="Medium Shading 1 Accent 1"/>
    <w:basedOn w:val="a2"/>
    <w:link w:val="1-1"/>
    <w:rsid w:val="00BF437A"/>
    <w:pPr>
      <w:spacing w:after="0" w:line="240" w:lineRule="auto"/>
    </w:pPr>
    <w:rPr>
      <w:sz w:val="24"/>
      <w:szCs w:val="24"/>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fff1">
    <w:name w:val="Споменаване"/>
    <w:uiPriority w:val="99"/>
    <w:semiHidden/>
    <w:unhideWhenUsed/>
    <w:rsid w:val="005B0887"/>
    <w:rPr>
      <w:color w:val="2B579A"/>
      <w:shd w:val="clear" w:color="auto" w:fill="E6E6E6"/>
    </w:rPr>
  </w:style>
  <w:style w:type="table" w:customStyle="1" w:styleId="1d">
    <w:name w:val="Мрежа в таблица1"/>
    <w:basedOn w:val="a2"/>
    <w:next w:val="afff2"/>
    <w:uiPriority w:val="59"/>
    <w:rsid w:val="005B08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Grid"/>
    <w:basedOn w:val="a2"/>
    <w:rsid w:val="005B088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Мрежа в таблица2"/>
    <w:basedOn w:val="a2"/>
    <w:next w:val="afff2"/>
    <w:uiPriority w:val="59"/>
    <w:rsid w:val="005B08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Мрежа в таблица3"/>
    <w:basedOn w:val="a2"/>
    <w:next w:val="afff2"/>
    <w:uiPriority w:val="59"/>
    <w:rsid w:val="005B08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5B0887"/>
    <w:rPr>
      <w:rFonts w:ascii="Courier New" w:hAnsi="Courier New" w:cs="Courier New" w:hint="default"/>
      <w:sz w:val="20"/>
      <w:szCs w:val="20"/>
    </w:rPr>
  </w:style>
  <w:style w:type="paragraph" w:customStyle="1" w:styleId="font5">
    <w:name w:val="font5"/>
    <w:basedOn w:val="a"/>
    <w:rsid w:val="00E45901"/>
    <w:pPr>
      <w:spacing w:before="100" w:beforeAutospacing="1" w:after="100" w:afterAutospacing="1"/>
    </w:pPr>
    <w:rPr>
      <w:rFonts w:ascii="Arial" w:eastAsia="Arial Unicode MS" w:hAnsi="Arial" w:cs="Arial"/>
      <w:sz w:val="20"/>
      <w:szCs w:val="20"/>
      <w:u w:val="single"/>
      <w:lang w:val="en-GB"/>
    </w:rPr>
  </w:style>
  <w:style w:type="paragraph" w:customStyle="1" w:styleId="font6">
    <w:name w:val="font6"/>
    <w:basedOn w:val="a"/>
    <w:rsid w:val="00E45901"/>
    <w:pPr>
      <w:spacing w:before="100" w:beforeAutospacing="1" w:after="100" w:afterAutospacing="1"/>
    </w:pPr>
    <w:rPr>
      <w:rFonts w:ascii="Tahoma" w:eastAsia="Arial Unicode MS" w:hAnsi="Tahoma" w:cs="Tahoma"/>
      <w:sz w:val="20"/>
      <w:szCs w:val="20"/>
      <w:lang w:val="en-GB"/>
    </w:rPr>
  </w:style>
  <w:style w:type="character" w:styleId="afff3">
    <w:name w:val="page number"/>
    <w:basedOn w:val="a1"/>
    <w:rsid w:val="00E45901"/>
  </w:style>
  <w:style w:type="paragraph" w:customStyle="1" w:styleId="2f">
    <w:name w:val="2"/>
    <w:rsid w:val="00E45901"/>
    <w:pPr>
      <w:spacing w:after="0" w:line="240" w:lineRule="auto"/>
    </w:pPr>
    <w:rPr>
      <w:rFonts w:ascii="Times New Roman" w:eastAsia="Times New Roman" w:hAnsi="Times New Roman" w:cs="Times New Roman"/>
      <w:b/>
      <w:i/>
      <w:sz w:val="24"/>
      <w:szCs w:val="20"/>
    </w:rPr>
  </w:style>
  <w:style w:type="paragraph" w:styleId="afff4">
    <w:name w:val="List Paragraph"/>
    <w:basedOn w:val="a"/>
    <w:uiPriority w:val="34"/>
    <w:qFormat/>
    <w:rsid w:val="00E45901"/>
    <w:pPr>
      <w:ind w:left="720"/>
      <w:contextualSpacing/>
    </w:pPr>
    <w:rPr>
      <w:lang w:val="bg-BG" w:eastAsia="bg-BG"/>
    </w:rPr>
  </w:style>
  <w:style w:type="paragraph" w:customStyle="1" w:styleId="TableContents">
    <w:name w:val="Table Contents"/>
    <w:basedOn w:val="a"/>
    <w:rsid w:val="00E45901"/>
    <w:pPr>
      <w:suppressLineNumbers/>
      <w:suppressAutoHyphens/>
      <w:spacing w:line="100" w:lineRule="atLeast"/>
    </w:pPr>
    <w:rPr>
      <w:lang w:eastAsia="ar-SA"/>
    </w:rPr>
  </w:style>
  <w:style w:type="paragraph" w:styleId="afff5">
    <w:name w:val="No Spacing"/>
    <w:link w:val="afff6"/>
    <w:qFormat/>
    <w:rsid w:val="00E45901"/>
    <w:pPr>
      <w:spacing w:after="0" w:line="240" w:lineRule="auto"/>
    </w:pPr>
    <w:rPr>
      <w:rFonts w:ascii="Calibri" w:eastAsia="Calibri" w:hAnsi="Calibri" w:cs="Times New Roman"/>
    </w:rPr>
  </w:style>
  <w:style w:type="character" w:customStyle="1" w:styleId="afff6">
    <w:name w:val="Без разредка Знак"/>
    <w:link w:val="afff5"/>
    <w:rsid w:val="00E45901"/>
    <w:rPr>
      <w:rFonts w:ascii="Calibri" w:eastAsia="Calibri" w:hAnsi="Calibri" w:cs="Times New Roman"/>
    </w:rPr>
  </w:style>
  <w:style w:type="character" w:styleId="afff7">
    <w:name w:val="Emphasis"/>
    <w:qFormat/>
    <w:rsid w:val="00E45901"/>
    <w:rPr>
      <w:i/>
      <w:iCs/>
    </w:rPr>
  </w:style>
  <w:style w:type="paragraph" w:customStyle="1" w:styleId="Style4">
    <w:name w:val="Style4"/>
    <w:basedOn w:val="a"/>
    <w:uiPriority w:val="99"/>
    <w:rsid w:val="00E45901"/>
    <w:pPr>
      <w:widowControl w:val="0"/>
      <w:autoSpaceDE w:val="0"/>
      <w:autoSpaceDN w:val="0"/>
      <w:adjustRightInd w:val="0"/>
      <w:spacing w:line="413" w:lineRule="exact"/>
      <w:ind w:firstLine="874"/>
      <w:jc w:val="both"/>
    </w:pPr>
    <w:rPr>
      <w:lang w:val="en-GB" w:eastAsia="en-GB"/>
    </w:rPr>
  </w:style>
  <w:style w:type="paragraph" w:customStyle="1" w:styleId="Style3">
    <w:name w:val="Style3"/>
    <w:basedOn w:val="a"/>
    <w:uiPriority w:val="99"/>
    <w:rsid w:val="00E45901"/>
    <w:pPr>
      <w:widowControl w:val="0"/>
      <w:autoSpaceDE w:val="0"/>
      <w:autoSpaceDN w:val="0"/>
      <w:adjustRightInd w:val="0"/>
      <w:jc w:val="both"/>
    </w:pPr>
    <w:rPr>
      <w:lang w:val="en-GB" w:eastAsia="en-GB"/>
    </w:rPr>
  </w:style>
  <w:style w:type="character" w:customStyle="1" w:styleId="FontStyle15">
    <w:name w:val="Font Style15"/>
    <w:uiPriority w:val="99"/>
    <w:rsid w:val="00E45901"/>
    <w:rPr>
      <w:rFonts w:ascii="Tahoma" w:hAnsi="Tahoma" w:cs="Tahoma" w:hint="default"/>
      <w:spacing w:val="-10"/>
      <w:sz w:val="18"/>
      <w:szCs w:val="18"/>
    </w:rPr>
  </w:style>
  <w:style w:type="paragraph" w:customStyle="1" w:styleId="petya">
    <w:name w:val="petya"/>
    <w:rsid w:val="00E45901"/>
    <w:pPr>
      <w:widowControl w:val="0"/>
      <w:spacing w:after="0" w:line="240" w:lineRule="auto"/>
    </w:pPr>
    <w:rPr>
      <w:rFonts w:ascii="Timok" w:eastAsia="Times New Roman" w:hAnsi="Timok" w:cs="Times New Roman"/>
      <w:sz w:val="20"/>
      <w:szCs w:val="20"/>
      <w:lang w:val="en-US" w:eastAsia="bg-BG"/>
    </w:rPr>
  </w:style>
  <w:style w:type="paragraph" w:customStyle="1" w:styleId="BodyTextIndent31">
    <w:name w:val="Body Text Indent 31"/>
    <w:basedOn w:val="a"/>
    <w:rsid w:val="00E45901"/>
    <w:pPr>
      <w:suppressAutoHyphens/>
      <w:spacing w:line="360" w:lineRule="auto"/>
      <w:ind w:firstLine="425"/>
      <w:jc w:val="center"/>
    </w:pPr>
    <w:rPr>
      <w:rFonts w:ascii="Arial" w:hAnsi="Arial" w:cs="Arial"/>
      <w:szCs w:val="23"/>
      <w:lang w:val="bg-BG" w:eastAsia="ar-SA"/>
    </w:rPr>
  </w:style>
  <w:style w:type="character" w:customStyle="1" w:styleId="style101">
    <w:name w:val="style101"/>
    <w:basedOn w:val="a1"/>
    <w:rsid w:val="00E45901"/>
    <w:rPr>
      <w:color w:val="000000"/>
    </w:rPr>
  </w:style>
  <w:style w:type="paragraph" w:customStyle="1" w:styleId="0BodyText01CharCharCharCharChar1CharChar">
    <w:name w:val="0 Body Text 01 Char Char Char Char Char1 Char Char"/>
    <w:link w:val="0BodyText01CharCharCharCharChar1CharCharChar"/>
    <w:rsid w:val="00E45901"/>
    <w:pPr>
      <w:tabs>
        <w:tab w:val="left" w:pos="0"/>
      </w:tabs>
      <w:suppressAutoHyphens/>
      <w:spacing w:before="60" w:after="0"/>
      <w:ind w:left="142"/>
      <w:jc w:val="both"/>
    </w:pPr>
    <w:rPr>
      <w:rFonts w:ascii="Arial" w:eastAsia="Times New Roman" w:hAnsi="Arial" w:cs="Times New Roman"/>
      <w:kern w:val="12"/>
      <w:szCs w:val="20"/>
      <w:lang w:val="en-GB" w:eastAsia="it-IT"/>
    </w:rPr>
  </w:style>
  <w:style w:type="character" w:customStyle="1" w:styleId="0BodyText01CharCharCharCharChar1CharCharChar">
    <w:name w:val="0 Body Text 01 Char Char Char Char Char1 Char Char Char"/>
    <w:basedOn w:val="a1"/>
    <w:link w:val="0BodyText01CharCharCharCharChar1CharChar"/>
    <w:rsid w:val="00E45901"/>
    <w:rPr>
      <w:rFonts w:ascii="Arial" w:eastAsia="Times New Roman" w:hAnsi="Arial" w:cs="Times New Roman"/>
      <w:kern w:val="12"/>
      <w:szCs w:val="20"/>
      <w:lang w:val="en-GB" w:eastAsia="it-IT"/>
    </w:rPr>
  </w:style>
  <w:style w:type="paragraph" w:customStyle="1" w:styleId="BodyText1">
    <w:name w:val="Body Text1"/>
    <w:basedOn w:val="a"/>
    <w:rsid w:val="00E45901"/>
    <w:pPr>
      <w:shd w:val="clear" w:color="auto" w:fill="FFFFFF"/>
      <w:spacing w:after="180" w:line="274" w:lineRule="exact"/>
      <w:jc w:val="both"/>
    </w:pPr>
    <w:rPr>
      <w:sz w:val="23"/>
      <w:lang w:val="bg-BG"/>
    </w:rPr>
  </w:style>
  <w:style w:type="character" w:customStyle="1" w:styleId="tdhead1">
    <w:name w:val="tdhead1"/>
    <w:rsid w:val="00E45901"/>
  </w:style>
  <w:style w:type="character" w:customStyle="1" w:styleId="Absatz-Standardschriftart">
    <w:name w:val="Absatz-Standardschriftart"/>
    <w:rsid w:val="00E45901"/>
  </w:style>
  <w:style w:type="character" w:customStyle="1" w:styleId="WW-Absatz-Standardschriftart">
    <w:name w:val="WW-Absatz-Standardschriftart"/>
    <w:rsid w:val="00E45901"/>
  </w:style>
  <w:style w:type="character" w:customStyle="1" w:styleId="WW-Absatz-Standardschriftart1">
    <w:name w:val="WW-Absatz-Standardschriftart1"/>
    <w:rsid w:val="00E45901"/>
  </w:style>
  <w:style w:type="character" w:customStyle="1" w:styleId="WW-Absatz-Standardschriftart11">
    <w:name w:val="WW-Absatz-Standardschriftart11"/>
    <w:rsid w:val="00E45901"/>
  </w:style>
  <w:style w:type="character" w:customStyle="1" w:styleId="WW-Absatz-Standardschriftart111">
    <w:name w:val="WW-Absatz-Standardschriftart111"/>
    <w:rsid w:val="00E45901"/>
  </w:style>
  <w:style w:type="character" w:customStyle="1" w:styleId="WW-Absatz-Standardschriftart1111">
    <w:name w:val="WW-Absatz-Standardschriftart1111"/>
    <w:rsid w:val="00E45901"/>
  </w:style>
  <w:style w:type="character" w:customStyle="1" w:styleId="WW-Absatz-Standardschriftart11111">
    <w:name w:val="WW-Absatz-Standardschriftart11111"/>
    <w:rsid w:val="00E45901"/>
  </w:style>
  <w:style w:type="character" w:customStyle="1" w:styleId="WW-Absatz-Standardschriftart111111">
    <w:name w:val="WW-Absatz-Standardschriftart111111"/>
    <w:rsid w:val="00E45901"/>
  </w:style>
  <w:style w:type="character" w:customStyle="1" w:styleId="WW-Absatz-Standardschriftart1111111">
    <w:name w:val="WW-Absatz-Standardschriftart1111111"/>
    <w:rsid w:val="00E45901"/>
  </w:style>
  <w:style w:type="character" w:customStyle="1" w:styleId="WW-Absatz-Standardschriftart11111111">
    <w:name w:val="WW-Absatz-Standardschriftart11111111"/>
    <w:rsid w:val="00E45901"/>
  </w:style>
  <w:style w:type="character" w:customStyle="1" w:styleId="WW-Absatz-Standardschriftart111111111">
    <w:name w:val="WW-Absatz-Standardschriftart111111111"/>
    <w:rsid w:val="00E45901"/>
  </w:style>
  <w:style w:type="character" w:customStyle="1" w:styleId="WW-Absatz-Standardschriftart1111111111">
    <w:name w:val="WW-Absatz-Standardschriftart1111111111"/>
    <w:rsid w:val="00E45901"/>
  </w:style>
  <w:style w:type="character" w:customStyle="1" w:styleId="WW-Absatz-Standardschriftart11111111111">
    <w:name w:val="WW-Absatz-Standardschriftart11111111111"/>
    <w:rsid w:val="00E45901"/>
  </w:style>
  <w:style w:type="character" w:customStyle="1" w:styleId="WW-Absatz-Standardschriftart111111111111">
    <w:name w:val="WW-Absatz-Standardschriftart111111111111"/>
    <w:rsid w:val="00E45901"/>
  </w:style>
  <w:style w:type="character" w:customStyle="1" w:styleId="WW-Absatz-Standardschriftart1111111111111">
    <w:name w:val="WW-Absatz-Standardschriftart1111111111111"/>
    <w:rsid w:val="00E45901"/>
  </w:style>
  <w:style w:type="character" w:customStyle="1" w:styleId="WW-Absatz-Standardschriftart11111111111111">
    <w:name w:val="WW-Absatz-Standardschriftart11111111111111"/>
    <w:rsid w:val="00E45901"/>
  </w:style>
  <w:style w:type="character" w:customStyle="1" w:styleId="WW-Absatz-Standardschriftart111111111111111">
    <w:name w:val="WW-Absatz-Standardschriftart111111111111111"/>
    <w:rsid w:val="00E45901"/>
  </w:style>
  <w:style w:type="character" w:customStyle="1" w:styleId="WW-Absatz-Standardschriftart1111111111111111">
    <w:name w:val="WW-Absatz-Standardschriftart1111111111111111"/>
    <w:rsid w:val="00E45901"/>
  </w:style>
  <w:style w:type="character" w:customStyle="1" w:styleId="WW-Absatz-Standardschriftart11111111111111111">
    <w:name w:val="WW-Absatz-Standardschriftart11111111111111111"/>
    <w:rsid w:val="00E45901"/>
  </w:style>
  <w:style w:type="character" w:customStyle="1" w:styleId="DefaultParagraphFont1">
    <w:name w:val="Default Paragraph Font1"/>
    <w:rsid w:val="00E45901"/>
  </w:style>
  <w:style w:type="character" w:customStyle="1" w:styleId="NumberingSymbols">
    <w:name w:val="Numbering Symbols"/>
    <w:rsid w:val="00E45901"/>
  </w:style>
  <w:style w:type="character" w:customStyle="1" w:styleId="Bullets">
    <w:name w:val="Bullets"/>
    <w:rsid w:val="00E45901"/>
    <w:rPr>
      <w:rFonts w:ascii="StarSymbol" w:eastAsia="StarSymbol" w:hAnsi="StarSymbol" w:cs="StarSymbol"/>
      <w:sz w:val="18"/>
      <w:szCs w:val="18"/>
    </w:rPr>
  </w:style>
  <w:style w:type="paragraph" w:customStyle="1" w:styleId="Index">
    <w:name w:val="Index"/>
    <w:basedOn w:val="a"/>
    <w:rsid w:val="00E45901"/>
    <w:pPr>
      <w:suppressLineNumbers/>
      <w:suppressAutoHyphens/>
      <w:spacing w:line="100" w:lineRule="atLeast"/>
    </w:pPr>
    <w:rPr>
      <w:rFonts w:cs="Tahoma"/>
      <w:lang w:val="bg-BG" w:eastAsia="ar-SA"/>
    </w:rPr>
  </w:style>
  <w:style w:type="paragraph" w:customStyle="1" w:styleId="Heading">
    <w:name w:val="Heading"/>
    <w:basedOn w:val="a"/>
    <w:next w:val="a0"/>
    <w:rsid w:val="00E45901"/>
    <w:pPr>
      <w:keepNext/>
      <w:suppressAutoHyphens/>
      <w:spacing w:before="240" w:after="120" w:line="100" w:lineRule="atLeast"/>
    </w:pPr>
    <w:rPr>
      <w:rFonts w:ascii="Arial" w:eastAsia="Lucida Sans Unicode" w:hAnsi="Arial" w:cs="Tahoma"/>
      <w:sz w:val="28"/>
      <w:szCs w:val="28"/>
      <w:lang w:val="bg-BG" w:eastAsia="ar-SA"/>
    </w:rPr>
  </w:style>
  <w:style w:type="paragraph" w:customStyle="1" w:styleId="proekt">
    <w:name w:val="proekt"/>
    <w:basedOn w:val="a"/>
    <w:rsid w:val="00E45901"/>
    <w:pPr>
      <w:tabs>
        <w:tab w:val="left" w:pos="360"/>
      </w:tabs>
      <w:suppressAutoHyphens/>
      <w:spacing w:line="100" w:lineRule="atLeast"/>
      <w:jc w:val="right"/>
    </w:pPr>
    <w:rPr>
      <w:rFonts w:ascii="Arial" w:hAnsi="Arial"/>
      <w:i/>
      <w:lang w:val="bg-BG" w:eastAsia="ar-SA"/>
    </w:rPr>
  </w:style>
  <w:style w:type="paragraph" w:customStyle="1" w:styleId="StyleproektBoldItalic">
    <w:name w:val="Style proekt + Bold Italic"/>
    <w:basedOn w:val="proekt"/>
    <w:rsid w:val="00E45901"/>
    <w:rPr>
      <w:b/>
      <w:i w:val="0"/>
      <w:caps/>
    </w:rPr>
  </w:style>
  <w:style w:type="paragraph" w:customStyle="1" w:styleId="a10">
    <w:name w:val="a1"/>
    <w:basedOn w:val="a"/>
    <w:rsid w:val="00E45901"/>
    <w:pPr>
      <w:suppressAutoHyphens/>
      <w:spacing w:line="100" w:lineRule="atLeast"/>
      <w:jc w:val="right"/>
    </w:pPr>
    <w:rPr>
      <w:b/>
      <w:i/>
      <w:lang w:val="bg-BG" w:eastAsia="ar-SA"/>
    </w:rPr>
  </w:style>
  <w:style w:type="paragraph" w:customStyle="1" w:styleId="a20">
    <w:name w:val="a2"/>
    <w:basedOn w:val="a"/>
    <w:rsid w:val="00E45901"/>
    <w:pPr>
      <w:suppressAutoHyphens/>
      <w:spacing w:line="100" w:lineRule="atLeast"/>
      <w:jc w:val="right"/>
    </w:pPr>
    <w:rPr>
      <w:rFonts w:ascii="Arial" w:hAnsi="Arial"/>
      <w:b/>
      <w:i/>
      <w:szCs w:val="20"/>
      <w:lang w:val="bg-BG" w:eastAsia="ar-SA"/>
    </w:rPr>
  </w:style>
  <w:style w:type="paragraph" w:customStyle="1" w:styleId="a30">
    <w:name w:val="a3"/>
    <w:basedOn w:val="a"/>
    <w:rsid w:val="00E45901"/>
    <w:pPr>
      <w:suppressAutoHyphens/>
      <w:spacing w:line="100" w:lineRule="atLeast"/>
      <w:jc w:val="right"/>
    </w:pPr>
    <w:rPr>
      <w:rFonts w:ascii="Arial" w:hAnsi="Arial"/>
      <w:b/>
      <w:i/>
      <w:szCs w:val="20"/>
      <w:u w:val="single"/>
      <w:lang w:val="bg-BG" w:eastAsia="ar-SA"/>
    </w:rPr>
  </w:style>
  <w:style w:type="paragraph" w:customStyle="1" w:styleId="BodyTextIndent21">
    <w:name w:val="Body Text Indent 21"/>
    <w:basedOn w:val="a"/>
    <w:rsid w:val="00E45901"/>
    <w:pPr>
      <w:suppressAutoHyphens/>
      <w:spacing w:line="360" w:lineRule="auto"/>
      <w:ind w:left="360"/>
      <w:jc w:val="both"/>
    </w:pPr>
    <w:rPr>
      <w:lang w:val="bg-BG" w:eastAsia="ar-SA"/>
    </w:rPr>
  </w:style>
  <w:style w:type="paragraph" w:customStyle="1" w:styleId="TableHeading">
    <w:name w:val="Table Heading"/>
    <w:basedOn w:val="TableContents"/>
    <w:rsid w:val="00E45901"/>
    <w:pPr>
      <w:jc w:val="center"/>
    </w:pPr>
    <w:rPr>
      <w:b/>
      <w:bCs/>
      <w:i/>
      <w:iCs/>
      <w:lang w:val="bg-BG"/>
    </w:rPr>
  </w:style>
  <w:style w:type="paragraph" w:customStyle="1" w:styleId="Framecontents">
    <w:name w:val="Frame contents"/>
    <w:basedOn w:val="a0"/>
    <w:rsid w:val="00E45901"/>
    <w:pPr>
      <w:suppressAutoHyphens/>
      <w:spacing w:line="360" w:lineRule="auto"/>
      <w:jc w:val="both"/>
    </w:pPr>
    <w:rPr>
      <w:rFonts w:ascii="Arial" w:hAnsi="Arial"/>
      <w:bCs/>
      <w:iCs/>
      <w:szCs w:val="20"/>
      <w:lang w:val="bg-BG" w:eastAsia="ar-SA"/>
    </w:rPr>
  </w:style>
  <w:style w:type="paragraph" w:styleId="afff8">
    <w:name w:val="caption"/>
    <w:basedOn w:val="a"/>
    <w:next w:val="a"/>
    <w:qFormat/>
    <w:rsid w:val="00E45901"/>
    <w:pPr>
      <w:spacing w:line="360" w:lineRule="auto"/>
      <w:ind w:firstLine="708"/>
      <w:jc w:val="both"/>
    </w:pPr>
    <w:rPr>
      <w:rFonts w:ascii="Arial" w:hAnsi="Arial" w:cs="Arial"/>
      <w:b/>
      <w:bCs/>
      <w:color w:val="000000"/>
      <w:lang w:val="bg-BG" w:eastAsia="bg-BG"/>
    </w:rPr>
  </w:style>
  <w:style w:type="paragraph" w:customStyle="1" w:styleId="font0">
    <w:name w:val="font0"/>
    <w:basedOn w:val="a"/>
    <w:rsid w:val="00E45901"/>
    <w:pPr>
      <w:spacing w:before="100" w:beforeAutospacing="1" w:after="100" w:afterAutospacing="1"/>
    </w:pPr>
    <w:rPr>
      <w:rFonts w:ascii="Arial" w:eastAsia="Arial Unicode MS" w:hAnsi="Arial" w:cs="Arial"/>
      <w:sz w:val="20"/>
      <w:szCs w:val="20"/>
      <w:lang w:val="bg-BG"/>
    </w:rPr>
  </w:style>
  <w:style w:type="paragraph" w:customStyle="1" w:styleId="xl78">
    <w:name w:val="xl78"/>
    <w:basedOn w:val="a"/>
    <w:rsid w:val="00E45901"/>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lang w:val="bg-BG"/>
    </w:rPr>
  </w:style>
  <w:style w:type="character" w:customStyle="1" w:styleId="apple-style-span">
    <w:name w:val="apple-style-span"/>
    <w:basedOn w:val="a1"/>
    <w:rsid w:val="00E45901"/>
  </w:style>
  <w:style w:type="paragraph" w:customStyle="1" w:styleId="xl79">
    <w:name w:val="xl79"/>
    <w:basedOn w:val="a"/>
    <w:rsid w:val="00E45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bg-BG" w:eastAsia="bg-BG"/>
    </w:rPr>
  </w:style>
  <w:style w:type="paragraph" w:customStyle="1" w:styleId="xl80">
    <w:name w:val="xl80"/>
    <w:basedOn w:val="a"/>
    <w:rsid w:val="00E45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bg-BG" w:eastAsia="bg-BG"/>
    </w:rPr>
  </w:style>
  <w:style w:type="paragraph" w:customStyle="1" w:styleId="xl81">
    <w:name w:val="xl81"/>
    <w:basedOn w:val="a"/>
    <w:rsid w:val="00E459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lang w:val="bg-BG" w:eastAsia="bg-BG"/>
    </w:rPr>
  </w:style>
  <w:style w:type="paragraph" w:customStyle="1" w:styleId="xl82">
    <w:name w:val="xl82"/>
    <w:basedOn w:val="a"/>
    <w:rsid w:val="00E4590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bg-BG" w:eastAsia="bg-BG"/>
    </w:rPr>
  </w:style>
  <w:style w:type="paragraph" w:customStyle="1" w:styleId="xl83">
    <w:name w:val="xl83"/>
    <w:basedOn w:val="a"/>
    <w:rsid w:val="00E4590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bg-BG" w:eastAsia="bg-BG"/>
    </w:rPr>
  </w:style>
  <w:style w:type="paragraph" w:customStyle="1" w:styleId="xl84">
    <w:name w:val="xl84"/>
    <w:basedOn w:val="a"/>
    <w:rsid w:val="00E45901"/>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val="bg-BG" w:eastAsia="bg-BG"/>
    </w:rPr>
  </w:style>
  <w:style w:type="paragraph" w:customStyle="1" w:styleId="xl85">
    <w:name w:val="xl85"/>
    <w:basedOn w:val="a"/>
    <w:rsid w:val="00E459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bg-BG" w:eastAsia="bg-BG"/>
    </w:rPr>
  </w:style>
  <w:style w:type="paragraph" w:customStyle="1" w:styleId="BodyText22">
    <w:name w:val="Body Text2"/>
    <w:basedOn w:val="a"/>
    <w:rsid w:val="00E45901"/>
    <w:pPr>
      <w:shd w:val="clear" w:color="auto" w:fill="FFFFFF"/>
      <w:spacing w:after="180" w:line="274" w:lineRule="exact"/>
      <w:jc w:val="both"/>
    </w:pPr>
    <w:rPr>
      <w:sz w:val="23"/>
      <w:lang w:val="bg-BG"/>
    </w:rPr>
  </w:style>
  <w:style w:type="paragraph" w:customStyle="1" w:styleId="1e">
    <w:name w:val="1"/>
    <w:basedOn w:val="a"/>
    <w:rsid w:val="00E45901"/>
    <w:pPr>
      <w:tabs>
        <w:tab w:val="left" w:pos="709"/>
      </w:tabs>
    </w:pPr>
    <w:rPr>
      <w:rFonts w:ascii="Tahoma" w:hAnsi="Tahoma"/>
      <w:snapToGrid w:val="0"/>
      <w:szCs w:val="20"/>
      <w:lang w:val="pl-PL" w:eastAsia="pl-PL"/>
    </w:rPr>
  </w:style>
  <w:style w:type="paragraph" w:customStyle="1" w:styleId="xl96">
    <w:name w:val="xl96"/>
    <w:basedOn w:val="a"/>
    <w:rsid w:val="00E45901"/>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0"/>
      <w:szCs w:val="20"/>
      <w:lang w:val="bg-BG" w:eastAsia="bg-BG"/>
    </w:rPr>
  </w:style>
  <w:style w:type="paragraph" w:customStyle="1" w:styleId="xl86">
    <w:name w:val="xl86"/>
    <w:basedOn w:val="a"/>
    <w:rsid w:val="00E4590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sz w:val="18"/>
      <w:szCs w:val="18"/>
      <w:lang w:val="bg-BG" w:eastAsia="bg-BG"/>
    </w:rPr>
  </w:style>
  <w:style w:type="paragraph" w:customStyle="1" w:styleId="xl87">
    <w:name w:val="xl87"/>
    <w:basedOn w:val="a"/>
    <w:rsid w:val="00E4590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lang w:val="bg-BG" w:eastAsia="bg-BG"/>
    </w:rPr>
  </w:style>
  <w:style w:type="paragraph" w:customStyle="1" w:styleId="xl88">
    <w:name w:val="xl88"/>
    <w:basedOn w:val="a"/>
    <w:rsid w:val="00E4590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16"/>
      <w:szCs w:val="16"/>
      <w:lang w:val="bg-BG" w:eastAsia="bg-BG"/>
    </w:rPr>
  </w:style>
  <w:style w:type="paragraph" w:customStyle="1" w:styleId="xl89">
    <w:name w:val="xl89"/>
    <w:basedOn w:val="a"/>
    <w:rsid w:val="00E4590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lang w:val="bg-BG" w:eastAsia="bg-BG"/>
    </w:rPr>
  </w:style>
  <w:style w:type="paragraph" w:customStyle="1" w:styleId="xl90">
    <w:name w:val="xl90"/>
    <w:basedOn w:val="a"/>
    <w:rsid w:val="00E4590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sz w:val="18"/>
      <w:szCs w:val="18"/>
      <w:lang w:val="bg-BG" w:eastAsia="bg-BG"/>
    </w:rPr>
  </w:style>
  <w:style w:type="paragraph" w:customStyle="1" w:styleId="xl91">
    <w:name w:val="xl91"/>
    <w:basedOn w:val="a"/>
    <w:rsid w:val="00E4590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sz w:val="18"/>
      <w:szCs w:val="18"/>
      <w:lang w:val="bg-BG" w:eastAsia="bg-BG"/>
    </w:rPr>
  </w:style>
  <w:style w:type="paragraph" w:customStyle="1" w:styleId="xl92">
    <w:name w:val="xl92"/>
    <w:basedOn w:val="a"/>
    <w:rsid w:val="00E4590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16"/>
      <w:szCs w:val="16"/>
      <w:lang w:val="bg-BG" w:eastAsia="bg-BG"/>
    </w:rPr>
  </w:style>
  <w:style w:type="paragraph" w:customStyle="1" w:styleId="xl93">
    <w:name w:val="xl93"/>
    <w:basedOn w:val="a"/>
    <w:rsid w:val="00E4590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18"/>
      <w:szCs w:val="18"/>
      <w:lang w:val="bg-BG" w:eastAsia="bg-BG"/>
    </w:rPr>
  </w:style>
  <w:style w:type="paragraph" w:customStyle="1" w:styleId="xl94">
    <w:name w:val="xl94"/>
    <w:basedOn w:val="a"/>
    <w:rsid w:val="00E45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bg-BG" w:eastAsia="bg-BG"/>
    </w:rPr>
  </w:style>
  <w:style w:type="paragraph" w:customStyle="1" w:styleId="xl95">
    <w:name w:val="xl95"/>
    <w:basedOn w:val="a"/>
    <w:rsid w:val="00E45901"/>
    <w:pPr>
      <w:pBdr>
        <w:top w:val="single" w:sz="4" w:space="0" w:color="auto"/>
        <w:left w:val="single" w:sz="4" w:space="0" w:color="auto"/>
      </w:pBdr>
      <w:shd w:val="clear" w:color="000000" w:fill="FFFFCC"/>
      <w:spacing w:before="100" w:beforeAutospacing="1" w:after="100" w:afterAutospacing="1"/>
      <w:jc w:val="center"/>
      <w:textAlignment w:val="center"/>
    </w:pPr>
    <w:rPr>
      <w:rFonts w:ascii="Arial" w:hAnsi="Arial" w:cs="Arial"/>
      <w:b/>
      <w:bCs/>
      <w:lang w:val="bg-BG" w:eastAsia="bg-BG"/>
    </w:rPr>
  </w:style>
  <w:style w:type="paragraph" w:customStyle="1" w:styleId="xl97">
    <w:name w:val="xl97"/>
    <w:basedOn w:val="a"/>
    <w:rsid w:val="00E45901"/>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hAnsi="Arial" w:cs="Arial"/>
      <w:b/>
      <w:bCs/>
      <w:lang w:val="bg-BG" w:eastAsia="bg-BG"/>
    </w:rPr>
  </w:style>
  <w:style w:type="paragraph" w:customStyle="1" w:styleId="xl98">
    <w:name w:val="xl98"/>
    <w:basedOn w:val="a"/>
    <w:rsid w:val="00E45901"/>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b/>
      <w:bCs/>
      <w:lang w:val="bg-BG" w:eastAsia="bg-BG"/>
    </w:rPr>
  </w:style>
  <w:style w:type="paragraph" w:customStyle="1" w:styleId="xl99">
    <w:name w:val="xl99"/>
    <w:basedOn w:val="a"/>
    <w:rsid w:val="00E45901"/>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lang w:val="bg-BG" w:eastAsia="bg-BG"/>
    </w:rPr>
  </w:style>
  <w:style w:type="paragraph" w:customStyle="1" w:styleId="xl100">
    <w:name w:val="xl100"/>
    <w:basedOn w:val="a"/>
    <w:rsid w:val="00E45901"/>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lang w:val="bg-BG" w:eastAsia="bg-BG"/>
    </w:rPr>
  </w:style>
  <w:style w:type="paragraph" w:customStyle="1" w:styleId="xl101">
    <w:name w:val="xl101"/>
    <w:basedOn w:val="a"/>
    <w:rsid w:val="00E45901"/>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Arial" w:hAnsi="Arial" w:cs="Arial"/>
      <w:lang w:val="bg-BG" w:eastAsia="bg-BG"/>
    </w:rPr>
  </w:style>
  <w:style w:type="paragraph" w:customStyle="1" w:styleId="xl102">
    <w:name w:val="xl102"/>
    <w:basedOn w:val="a"/>
    <w:rsid w:val="00E45901"/>
    <w:pPr>
      <w:pBdr>
        <w:top w:val="single" w:sz="4" w:space="0" w:color="auto"/>
        <w:bottom w:val="single" w:sz="4" w:space="0" w:color="auto"/>
      </w:pBdr>
      <w:shd w:val="clear" w:color="000000" w:fill="FFFFCC"/>
      <w:spacing w:before="100" w:beforeAutospacing="1" w:after="100" w:afterAutospacing="1"/>
      <w:jc w:val="center"/>
      <w:textAlignment w:val="center"/>
    </w:pPr>
    <w:rPr>
      <w:rFonts w:ascii="Arial" w:hAnsi="Arial" w:cs="Arial"/>
      <w:lang w:val="bg-BG" w:eastAsia="bg-BG"/>
    </w:rPr>
  </w:style>
  <w:style w:type="paragraph" w:customStyle="1" w:styleId="xl103">
    <w:name w:val="xl103"/>
    <w:basedOn w:val="a"/>
    <w:rsid w:val="00E45901"/>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hAnsi="Arial" w:cs="Arial"/>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4752">
      <w:bodyDiv w:val="1"/>
      <w:marLeft w:val="0"/>
      <w:marRight w:val="0"/>
      <w:marTop w:val="0"/>
      <w:marBottom w:val="0"/>
      <w:divBdr>
        <w:top w:val="none" w:sz="0" w:space="0" w:color="auto"/>
        <w:left w:val="none" w:sz="0" w:space="0" w:color="auto"/>
        <w:bottom w:val="none" w:sz="0" w:space="0" w:color="auto"/>
        <w:right w:val="none" w:sz="0" w:space="0" w:color="auto"/>
      </w:divBdr>
    </w:div>
    <w:div w:id="18724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ruse-bg.eu" TargetMode="External"/><Relationship Id="rId13" Type="http://schemas.openxmlformats.org/officeDocument/2006/relationships/hyperlink" Target="http://www.mlsp.government.bg/" TargetMode="External"/><Relationship Id="rId18" Type="http://schemas.openxmlformats.org/officeDocument/2006/relationships/hyperlink" Target="apis://Base=NARH&amp;DocCode=2009&amp;ToPar=Art63_Al2&amp;Type=201/" TargetMode="External"/><Relationship Id="rId26" Type="http://schemas.openxmlformats.org/officeDocument/2006/relationships/hyperlink" Target="https://ec.europa.eu/tools/espd/filter?lang=bg" TargetMode="External"/><Relationship Id="rId3" Type="http://schemas.openxmlformats.org/officeDocument/2006/relationships/styles" Target="styles.xml"/><Relationship Id="rId21" Type="http://schemas.openxmlformats.org/officeDocument/2006/relationships/hyperlink" Target="apis://Base=NARH&amp;DocCode=2009&amp;ToPar=Art228_Al3&amp;Type=201/" TargetMode="External"/><Relationship Id="rId7" Type="http://schemas.openxmlformats.org/officeDocument/2006/relationships/endnotes" Target="endnotes.xml"/><Relationship Id="rId12" Type="http://schemas.openxmlformats.org/officeDocument/2006/relationships/hyperlink" Target="http://www3.moew.government.bg/" TargetMode="External"/><Relationship Id="rId17" Type="http://schemas.openxmlformats.org/officeDocument/2006/relationships/hyperlink" Target="apis://Base=NARH&amp;DocCode=2009&amp;ToPar=Art63_Al1&amp;Type=201/" TargetMode="External"/><Relationship Id="rId25" Type="http://schemas.openxmlformats.org/officeDocument/2006/relationships/hyperlink" Target="apis://Base=NARH&amp;DocCode=41849&amp;ToPar=Art13_Al1&amp;Type=201/" TargetMode="External"/><Relationship Id="rId2" Type="http://schemas.openxmlformats.org/officeDocument/2006/relationships/numbering" Target="numbering.xml"/><Relationship Id="rId16" Type="http://schemas.openxmlformats.org/officeDocument/2006/relationships/hyperlink" Target="apis://Base=NARH&amp;DocCode=2009&amp;ToPar=Art62_Al3&amp;Type=201/" TargetMode="External"/><Relationship Id="rId20" Type="http://schemas.openxmlformats.org/officeDocument/2006/relationships/hyperlink" Target="apis://Base=NARH&amp;DocCode=2009&amp;ToPar=Art128&amp;Type=2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24" Type="http://schemas.openxmlformats.org/officeDocument/2006/relationships/hyperlink" Target="apis://Base=NARH&amp;DocCode=2009&amp;ToPar=Art305&amp;Type=201/" TargetMode="External"/><Relationship Id="rId5" Type="http://schemas.openxmlformats.org/officeDocument/2006/relationships/webSettings" Target="webSettings.xml"/><Relationship Id="rId15" Type="http://schemas.openxmlformats.org/officeDocument/2006/relationships/hyperlink" Target="apis://Base=NARH&amp;DocCode=2009&amp;ToPar=Art62_Al1&amp;Type=201/" TargetMode="External"/><Relationship Id="rId23" Type="http://schemas.openxmlformats.org/officeDocument/2006/relationships/hyperlink" Target="apis://Base=NARH&amp;DocCode=2009&amp;ToPar=Art301&amp;Type=201/" TargetMode="External"/><Relationship Id="rId28" Type="http://schemas.openxmlformats.org/officeDocument/2006/relationships/footer" Target="footer1.xml"/><Relationship Id="rId10" Type="http://schemas.openxmlformats.org/officeDocument/2006/relationships/hyperlink" Target="http://www.ruse-bg.eu/bg/displayzop/586/380/index.html" TargetMode="External"/><Relationship Id="rId19" Type="http://schemas.openxmlformats.org/officeDocument/2006/relationships/hyperlink" Target="apis://Base=NARH&amp;DocCode=2009&amp;ToPar=Art118&amp;Type=2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rrb.government.bg/?controller=category&amp;catid=117" TargetMode="External"/><Relationship Id="rId14" Type="http://schemas.openxmlformats.org/officeDocument/2006/relationships/hyperlink" Target="apis://Base=NARH&amp;DocCode=2009&amp;ToPar=Art61_Al1&amp;Type=201/" TargetMode="External"/><Relationship Id="rId22" Type="http://schemas.openxmlformats.org/officeDocument/2006/relationships/hyperlink" Target="apis://Base=NARH&amp;DocCode=2009&amp;ToPar=Art245&amp;Type=201/"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C6A4-E387-4FED-9D90-F836BC4E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Pages>
  <Words>16140</Words>
  <Characters>92000</Characters>
  <Application>Microsoft Office Word</Application>
  <DocSecurity>0</DocSecurity>
  <Lines>766</Lines>
  <Paragraphs>215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107925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P-Stoyanova</cp:lastModifiedBy>
  <cp:revision>74</cp:revision>
  <cp:lastPrinted>2018-02-15T11:25:00Z</cp:lastPrinted>
  <dcterms:created xsi:type="dcterms:W3CDTF">2018-03-21T16:37:00Z</dcterms:created>
  <dcterms:modified xsi:type="dcterms:W3CDTF">2018-05-08T08:32:00Z</dcterms:modified>
  <cp:category/>
</cp:coreProperties>
</file>